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6125B2" w:rsidP="006125B2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>ALZHEIMER’S AND RELATED DEMENTIAS ACUTE CARE ADVISORY COMMITTEE</w:t>
      </w:r>
    </w:p>
    <w:p w:rsidR="006125B2" w:rsidRDefault="006125B2" w:rsidP="006125B2">
      <w:pPr>
        <w:spacing w:after="0" w:line="240" w:lineRule="auto"/>
        <w:jc w:val="center"/>
      </w:pPr>
      <w:r>
        <w:rPr>
          <w:b/>
        </w:rPr>
        <w:t>MASSACHUSETTS DEPARTMENT OF PUBLIC HEALTH</w:t>
      </w:r>
    </w:p>
    <w:p w:rsidR="007F7F7E" w:rsidRDefault="007F7F7E" w:rsidP="007F7F7E">
      <w:pPr>
        <w:spacing w:after="0" w:line="240" w:lineRule="auto"/>
        <w:jc w:val="center"/>
        <w:rPr>
          <w:b/>
        </w:rPr>
      </w:pPr>
      <w:r w:rsidRPr="002E7DDA">
        <w:rPr>
          <w:b/>
        </w:rPr>
        <w:t>5th Floor Manning Conference Room</w:t>
      </w:r>
    </w:p>
    <w:p w:rsidR="007F7F7E" w:rsidRDefault="007F7F7E" w:rsidP="007F7F7E">
      <w:pPr>
        <w:spacing w:after="0" w:line="240" w:lineRule="auto"/>
        <w:jc w:val="center"/>
        <w:rPr>
          <w:b/>
        </w:rPr>
      </w:pPr>
      <w:r>
        <w:rPr>
          <w:b/>
        </w:rPr>
        <w:t>1 Ashburton Place, Boston, MA 02108</w:t>
      </w:r>
    </w:p>
    <w:p w:rsidR="002B2075" w:rsidRDefault="002B2075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604D12" w:rsidP="002B2075">
      <w:pPr>
        <w:spacing w:after="0" w:line="240" w:lineRule="auto"/>
        <w:rPr>
          <w:b/>
        </w:rPr>
      </w:pPr>
      <w:r>
        <w:rPr>
          <w:b/>
        </w:rPr>
        <w:t xml:space="preserve">Docket: </w:t>
      </w:r>
      <w:r w:rsidR="00C038AA">
        <w:rPr>
          <w:b/>
        </w:rPr>
        <w:t>Wednes</w:t>
      </w:r>
      <w:r w:rsidR="006125B2">
        <w:rPr>
          <w:b/>
        </w:rPr>
        <w:t xml:space="preserve">day, </w:t>
      </w:r>
      <w:r w:rsidR="007F7F7E">
        <w:rPr>
          <w:b/>
        </w:rPr>
        <w:t xml:space="preserve">December 7, 2016:  </w:t>
      </w:r>
      <w:r w:rsidR="007F7F7E" w:rsidRPr="00C038AA">
        <w:rPr>
          <w:b/>
        </w:rPr>
        <w:t xml:space="preserve">1:30 PM – </w:t>
      </w:r>
      <w:r w:rsidR="00C038AA" w:rsidRPr="00C038AA">
        <w:rPr>
          <w:b/>
        </w:rPr>
        <w:t>5</w:t>
      </w:r>
      <w:r w:rsidR="007F7F7E" w:rsidRPr="00C038AA">
        <w:rPr>
          <w:b/>
        </w:rPr>
        <w:t>:3</w:t>
      </w:r>
      <w:r w:rsidR="006125B2" w:rsidRPr="00C038AA">
        <w:rPr>
          <w:b/>
        </w:rPr>
        <w:t>0 PM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0D2CB8" w:rsidRPr="00BA32CB" w:rsidRDefault="006125B2" w:rsidP="000D2CB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A32CB">
        <w:rPr>
          <w:rFonts w:cs="Times New Roman"/>
          <w:b/>
        </w:rPr>
        <w:t xml:space="preserve">Welcome and Introductions </w:t>
      </w:r>
    </w:p>
    <w:p w:rsidR="007612F3" w:rsidRDefault="007612F3" w:rsidP="007612F3">
      <w:pPr>
        <w:pStyle w:val="ListParagraph"/>
        <w:spacing w:after="0" w:line="240" w:lineRule="auto"/>
        <w:rPr>
          <w:rFonts w:cs="Times New Roman"/>
        </w:rPr>
      </w:pPr>
    </w:p>
    <w:p w:rsidR="006125B2" w:rsidRPr="00BA32CB" w:rsidRDefault="006125B2" w:rsidP="006125B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A32CB">
        <w:rPr>
          <w:b/>
        </w:rPr>
        <w:t xml:space="preserve">Open Meeting Law Presentation </w:t>
      </w:r>
    </w:p>
    <w:p w:rsidR="006125B2" w:rsidRPr="00BA32CB" w:rsidRDefault="006125B2" w:rsidP="006125B2">
      <w:pPr>
        <w:spacing w:after="0" w:line="240" w:lineRule="auto"/>
        <w:ind w:left="720"/>
        <w:rPr>
          <w:b/>
        </w:rPr>
      </w:pPr>
      <w:r w:rsidRPr="00BA32CB">
        <w:rPr>
          <w:b/>
        </w:rPr>
        <w:t>Conflict of Interest Presentation</w:t>
      </w:r>
    </w:p>
    <w:p w:rsidR="00BA32CB" w:rsidRDefault="00BA32CB" w:rsidP="006125B2">
      <w:pPr>
        <w:spacing w:after="0" w:line="240" w:lineRule="auto"/>
      </w:pPr>
    </w:p>
    <w:p w:rsidR="006125B2" w:rsidRPr="00656A2E" w:rsidRDefault="006125B2" w:rsidP="006125B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656A2E">
        <w:rPr>
          <w:b/>
        </w:rPr>
        <w:t>Overview, charge, goals and anticipated outcomes of the Alzheimer’s and Related Dementias Acute Care Advisory Committee</w:t>
      </w:r>
      <w:r w:rsidR="00050FB7">
        <w:rPr>
          <w:b/>
        </w:rPr>
        <w:t xml:space="preserve"> </w:t>
      </w:r>
    </w:p>
    <w:p w:rsidR="000C7084" w:rsidRDefault="000C7084" w:rsidP="000C7084">
      <w:pPr>
        <w:pStyle w:val="ListParagraph"/>
        <w:spacing w:after="0" w:line="240" w:lineRule="auto"/>
      </w:pPr>
    </w:p>
    <w:p w:rsidR="006125B2" w:rsidRDefault="006125B2" w:rsidP="006125B2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2F5A32">
        <w:rPr>
          <w:b/>
        </w:rPr>
        <w:t xml:space="preserve">State of </w:t>
      </w:r>
      <w:r w:rsidR="00045334">
        <w:rPr>
          <w:b/>
        </w:rPr>
        <w:t xml:space="preserve">the </w:t>
      </w:r>
      <w:r w:rsidRPr="002F5A32">
        <w:rPr>
          <w:b/>
        </w:rPr>
        <w:t>State</w:t>
      </w:r>
      <w:r w:rsidR="00F17EE1">
        <w:rPr>
          <w:b/>
        </w:rPr>
        <w:t xml:space="preserve">: Presentations and Discussion </w:t>
      </w:r>
    </w:p>
    <w:p w:rsidR="006125B2" w:rsidRDefault="006125B2" w:rsidP="006125B2">
      <w:pPr>
        <w:spacing w:after="0" w:line="240" w:lineRule="auto"/>
        <w:ind w:left="2160"/>
      </w:pPr>
    </w:p>
    <w:p w:rsidR="006125B2" w:rsidRDefault="00F17EE1" w:rsidP="006125B2">
      <w:pPr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Framework </w:t>
      </w:r>
      <w:r w:rsidR="00F45E1F">
        <w:rPr>
          <w:b/>
        </w:rPr>
        <w:t>brainstorm</w:t>
      </w:r>
      <w:r w:rsidR="00050FB7">
        <w:rPr>
          <w:b/>
        </w:rPr>
        <w:t xml:space="preserve"> </w:t>
      </w:r>
    </w:p>
    <w:p w:rsidR="007D498F" w:rsidRPr="007D498F" w:rsidRDefault="007D498F" w:rsidP="00C81CAB">
      <w:pPr>
        <w:autoSpaceDE w:val="0"/>
        <w:autoSpaceDN w:val="0"/>
        <w:adjustRightInd w:val="0"/>
        <w:spacing w:after="0" w:line="240" w:lineRule="auto"/>
        <w:ind w:left="720" w:right="378"/>
        <w:rPr>
          <w:rFonts w:cs="Arial"/>
          <w:b/>
        </w:rPr>
      </w:pPr>
    </w:p>
    <w:p w:rsidR="00862254" w:rsidRDefault="006125B2" w:rsidP="00862254">
      <w:pPr>
        <w:numPr>
          <w:ilvl w:val="0"/>
          <w:numId w:val="11"/>
        </w:numPr>
        <w:spacing w:after="0"/>
        <w:contextualSpacing/>
        <w:rPr>
          <w:b/>
        </w:rPr>
      </w:pPr>
      <w:r w:rsidRPr="007D498F">
        <w:rPr>
          <w:b/>
        </w:rPr>
        <w:t>Date for next meeting</w:t>
      </w:r>
    </w:p>
    <w:p w:rsidR="00862254" w:rsidRPr="00862254" w:rsidRDefault="00862254" w:rsidP="00862254">
      <w:pPr>
        <w:spacing w:after="0"/>
        <w:ind w:left="720"/>
        <w:contextualSpacing/>
        <w:rPr>
          <w:b/>
        </w:rPr>
      </w:pPr>
    </w:p>
    <w:p w:rsidR="006125B2" w:rsidRPr="00862254" w:rsidRDefault="006125B2" w:rsidP="00862254">
      <w:pPr>
        <w:numPr>
          <w:ilvl w:val="0"/>
          <w:numId w:val="11"/>
        </w:numPr>
        <w:spacing w:after="0"/>
        <w:contextualSpacing/>
        <w:rPr>
          <w:b/>
        </w:rPr>
      </w:pPr>
      <w:r w:rsidRPr="00862254">
        <w:rPr>
          <w:rFonts w:cs="Times New Roman"/>
          <w:b/>
        </w:rPr>
        <w:t>Adjournment</w:t>
      </w:r>
      <w:r w:rsidR="007612F3" w:rsidRPr="00862254">
        <w:rPr>
          <w:rFonts w:cs="Times New Roman"/>
          <w:b/>
        </w:rPr>
        <w:t xml:space="preserve"> </w:t>
      </w:r>
    </w:p>
    <w:p w:rsidR="007255F8" w:rsidRPr="007D498F" w:rsidRDefault="007255F8" w:rsidP="00C81CAB">
      <w:pPr>
        <w:spacing w:after="0" w:line="240" w:lineRule="auto"/>
        <w:rPr>
          <w:rFonts w:cs="Times New Roman"/>
        </w:rPr>
      </w:pPr>
    </w:p>
    <w:p w:rsidR="002B2075" w:rsidRPr="002B2075" w:rsidRDefault="002B2075" w:rsidP="002B2075">
      <w:pPr>
        <w:spacing w:after="0" w:line="240" w:lineRule="auto"/>
      </w:pPr>
    </w:p>
    <w:sectPr w:rsidR="002B2075" w:rsidRPr="002B2075" w:rsidSect="006779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2D" w:rsidRDefault="0059092D" w:rsidP="00266A00">
      <w:pPr>
        <w:spacing w:after="0" w:line="240" w:lineRule="auto"/>
      </w:pPr>
      <w:r>
        <w:separator/>
      </w:r>
    </w:p>
  </w:endnote>
  <w:endnote w:type="continuationSeparator" w:id="0">
    <w:p w:rsidR="0059092D" w:rsidRDefault="0059092D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16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98F" w:rsidRDefault="007D49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98F" w:rsidRDefault="007D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2D" w:rsidRDefault="0059092D" w:rsidP="00266A00">
      <w:pPr>
        <w:spacing w:after="0" w:line="240" w:lineRule="auto"/>
      </w:pPr>
      <w:r>
        <w:separator/>
      </w:r>
    </w:p>
  </w:footnote>
  <w:footnote w:type="continuationSeparator" w:id="0">
    <w:p w:rsidR="0059092D" w:rsidRDefault="0059092D" w:rsidP="0026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07CD8"/>
    <w:multiLevelType w:val="hybridMultilevel"/>
    <w:tmpl w:val="2F8C60E0"/>
    <w:lvl w:ilvl="0" w:tplc="BB60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781"/>
    <w:multiLevelType w:val="hybridMultilevel"/>
    <w:tmpl w:val="B14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D9C"/>
    <w:multiLevelType w:val="hybridMultilevel"/>
    <w:tmpl w:val="93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B28F8"/>
    <w:multiLevelType w:val="hybridMultilevel"/>
    <w:tmpl w:val="EE6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3B22"/>
    <w:multiLevelType w:val="hybridMultilevel"/>
    <w:tmpl w:val="92100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F40DCE"/>
    <w:multiLevelType w:val="hybridMultilevel"/>
    <w:tmpl w:val="8C3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26BB"/>
    <w:multiLevelType w:val="hybridMultilevel"/>
    <w:tmpl w:val="31B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5A23"/>
    <w:multiLevelType w:val="hybridMultilevel"/>
    <w:tmpl w:val="C77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A7ECD"/>
    <w:multiLevelType w:val="hybridMultilevel"/>
    <w:tmpl w:val="7CF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412D"/>
    <w:multiLevelType w:val="hybridMultilevel"/>
    <w:tmpl w:val="5EC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52058"/>
    <w:multiLevelType w:val="hybridMultilevel"/>
    <w:tmpl w:val="A3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C2B85"/>
    <w:multiLevelType w:val="hybridMultilevel"/>
    <w:tmpl w:val="8B98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D1EF4"/>
    <w:multiLevelType w:val="hybridMultilevel"/>
    <w:tmpl w:val="7AD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4D40"/>
    <w:multiLevelType w:val="hybridMultilevel"/>
    <w:tmpl w:val="99A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547"/>
    <w:multiLevelType w:val="hybridMultilevel"/>
    <w:tmpl w:val="FAB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3FAC"/>
    <w:multiLevelType w:val="hybridMultilevel"/>
    <w:tmpl w:val="E6A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74EDA"/>
    <w:multiLevelType w:val="hybridMultilevel"/>
    <w:tmpl w:val="80EC6C54"/>
    <w:lvl w:ilvl="0" w:tplc="B6649C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21405"/>
    <w:multiLevelType w:val="hybridMultilevel"/>
    <w:tmpl w:val="5B8C6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F4E"/>
    <w:multiLevelType w:val="hybridMultilevel"/>
    <w:tmpl w:val="99B0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3C228E"/>
    <w:multiLevelType w:val="multilevel"/>
    <w:tmpl w:val="9A96073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29"/>
  </w:num>
  <w:num w:numId="13">
    <w:abstractNumId w:val="23"/>
  </w:num>
  <w:num w:numId="14">
    <w:abstractNumId w:val="9"/>
  </w:num>
  <w:num w:numId="15">
    <w:abstractNumId w:val="26"/>
  </w:num>
  <w:num w:numId="16">
    <w:abstractNumId w:val="5"/>
  </w:num>
  <w:num w:numId="17">
    <w:abstractNumId w:val="28"/>
  </w:num>
  <w:num w:numId="18">
    <w:abstractNumId w:val="18"/>
  </w:num>
  <w:num w:numId="19">
    <w:abstractNumId w:val="7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10"/>
  </w:num>
  <w:num w:numId="25">
    <w:abstractNumId w:val="13"/>
  </w:num>
  <w:num w:numId="26">
    <w:abstractNumId w:val="14"/>
  </w:num>
  <w:num w:numId="27">
    <w:abstractNumId w:val="16"/>
  </w:num>
  <w:num w:numId="28">
    <w:abstractNumId w:val="22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00BC5"/>
    <w:rsid w:val="0002488E"/>
    <w:rsid w:val="000276A1"/>
    <w:rsid w:val="00031492"/>
    <w:rsid w:val="00045334"/>
    <w:rsid w:val="00050FB7"/>
    <w:rsid w:val="000549DB"/>
    <w:rsid w:val="00057E50"/>
    <w:rsid w:val="0008391A"/>
    <w:rsid w:val="000C15D0"/>
    <w:rsid w:val="000C7084"/>
    <w:rsid w:val="000D2CB8"/>
    <w:rsid w:val="000E32F8"/>
    <w:rsid w:val="000E5EFB"/>
    <w:rsid w:val="0011506F"/>
    <w:rsid w:val="001269E8"/>
    <w:rsid w:val="00176669"/>
    <w:rsid w:val="001A2DBB"/>
    <w:rsid w:val="001B06F7"/>
    <w:rsid w:val="001B156B"/>
    <w:rsid w:val="001C0975"/>
    <w:rsid w:val="001C5FB0"/>
    <w:rsid w:val="001D4E9C"/>
    <w:rsid w:val="00222382"/>
    <w:rsid w:val="00232D15"/>
    <w:rsid w:val="002574D9"/>
    <w:rsid w:val="00266A00"/>
    <w:rsid w:val="00282BCD"/>
    <w:rsid w:val="00282C70"/>
    <w:rsid w:val="002A7400"/>
    <w:rsid w:val="002B2075"/>
    <w:rsid w:val="002D517E"/>
    <w:rsid w:val="002D7F46"/>
    <w:rsid w:val="002E1B8B"/>
    <w:rsid w:val="002F5A32"/>
    <w:rsid w:val="0035614C"/>
    <w:rsid w:val="003B2017"/>
    <w:rsid w:val="003B34BD"/>
    <w:rsid w:val="003B5F78"/>
    <w:rsid w:val="00420AC6"/>
    <w:rsid w:val="00430665"/>
    <w:rsid w:val="00516155"/>
    <w:rsid w:val="0057629C"/>
    <w:rsid w:val="00584E00"/>
    <w:rsid w:val="005904FE"/>
    <w:rsid w:val="0059092D"/>
    <w:rsid w:val="005C4B14"/>
    <w:rsid w:val="006010C9"/>
    <w:rsid w:val="00604D12"/>
    <w:rsid w:val="006125B2"/>
    <w:rsid w:val="00623E1A"/>
    <w:rsid w:val="00643F53"/>
    <w:rsid w:val="00645975"/>
    <w:rsid w:val="00656A2E"/>
    <w:rsid w:val="0067795C"/>
    <w:rsid w:val="006D0106"/>
    <w:rsid w:val="00703A8B"/>
    <w:rsid w:val="007255F8"/>
    <w:rsid w:val="007612F3"/>
    <w:rsid w:val="00774E8D"/>
    <w:rsid w:val="0077757D"/>
    <w:rsid w:val="0078757F"/>
    <w:rsid w:val="00790D6A"/>
    <w:rsid w:val="007D030A"/>
    <w:rsid w:val="007D20C6"/>
    <w:rsid w:val="007D498F"/>
    <w:rsid w:val="007F7F7E"/>
    <w:rsid w:val="0080400F"/>
    <w:rsid w:val="008317B3"/>
    <w:rsid w:val="00841204"/>
    <w:rsid w:val="00862254"/>
    <w:rsid w:val="0087285E"/>
    <w:rsid w:val="0089081E"/>
    <w:rsid w:val="008B60DE"/>
    <w:rsid w:val="008D4533"/>
    <w:rsid w:val="008F2168"/>
    <w:rsid w:val="00921037"/>
    <w:rsid w:val="00935CDC"/>
    <w:rsid w:val="00990E45"/>
    <w:rsid w:val="009C630D"/>
    <w:rsid w:val="009D1A50"/>
    <w:rsid w:val="009E716D"/>
    <w:rsid w:val="00A103F5"/>
    <w:rsid w:val="00A33EEB"/>
    <w:rsid w:val="00A45768"/>
    <w:rsid w:val="00AA2AB1"/>
    <w:rsid w:val="00AC4689"/>
    <w:rsid w:val="00AD28A7"/>
    <w:rsid w:val="00AD29FF"/>
    <w:rsid w:val="00AD341F"/>
    <w:rsid w:val="00B15E17"/>
    <w:rsid w:val="00B4498B"/>
    <w:rsid w:val="00B5776C"/>
    <w:rsid w:val="00B703B3"/>
    <w:rsid w:val="00B93673"/>
    <w:rsid w:val="00BA32CB"/>
    <w:rsid w:val="00BB44D8"/>
    <w:rsid w:val="00BD7BB2"/>
    <w:rsid w:val="00BE6A22"/>
    <w:rsid w:val="00C038AA"/>
    <w:rsid w:val="00C37AEC"/>
    <w:rsid w:val="00C7458C"/>
    <w:rsid w:val="00C81CAB"/>
    <w:rsid w:val="00CD772D"/>
    <w:rsid w:val="00CF4DC4"/>
    <w:rsid w:val="00D16429"/>
    <w:rsid w:val="00D35A3B"/>
    <w:rsid w:val="00D35A9E"/>
    <w:rsid w:val="00D444C2"/>
    <w:rsid w:val="00D82AEF"/>
    <w:rsid w:val="00DD7989"/>
    <w:rsid w:val="00DF499E"/>
    <w:rsid w:val="00E25C50"/>
    <w:rsid w:val="00E609A8"/>
    <w:rsid w:val="00EA7FE7"/>
    <w:rsid w:val="00ED1BBA"/>
    <w:rsid w:val="00EE3716"/>
    <w:rsid w:val="00EE6C52"/>
    <w:rsid w:val="00F01D6E"/>
    <w:rsid w:val="00F16B10"/>
    <w:rsid w:val="00F17EE1"/>
    <w:rsid w:val="00F26413"/>
    <w:rsid w:val="00F42841"/>
    <w:rsid w:val="00F45E1F"/>
    <w:rsid w:val="00F53A98"/>
    <w:rsid w:val="00F666AE"/>
    <w:rsid w:val="00F84556"/>
    <w:rsid w:val="00FA32CD"/>
    <w:rsid w:val="00FE0EA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D82-19DF-4A4A-B370-FDEB134B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2017-02-02T14:31:00Z</dcterms:created>
  <dc:creator>Villaruz, Darrell (DPH)</dc:creator>
  <lastModifiedBy/>
  <lastPrinted>2016-10-18T22:06:00Z</lastPrinted>
  <dcterms:modified xsi:type="dcterms:W3CDTF">2017-02-02T14:31:00Z</dcterms:modified>
  <revision>2</revision>
</coreProperties>
</file>