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F2A85" w14:textId="4EE3C617" w:rsidR="00D4000A" w:rsidRDefault="00D4000A" w:rsidP="00D4000A">
      <w:r>
        <w:t>Assistive Technology Services</w:t>
      </w:r>
      <w:r w:rsidR="00695ADD">
        <w:t xml:space="preserve"> involves the referral to one of the DDS approved Assistive Technology Providers for an evaluation. It </w:t>
      </w:r>
      <w:proofErr w:type="gramStart"/>
      <w:r>
        <w:t>consist</w:t>
      </w:r>
      <w:proofErr w:type="gramEnd"/>
      <w:r>
        <w:t xml:space="preserve"> of three distinct components: </w:t>
      </w:r>
    </w:p>
    <w:p w14:paraId="4ED16AC8" w14:textId="6CFD8EEC" w:rsidR="00D4000A" w:rsidRDefault="00D4000A" w:rsidP="00D4000A">
      <w:r>
        <w:t>•</w:t>
      </w:r>
      <w:r>
        <w:tab/>
        <w:t>Assistive Technology Evaluation: An assessment of the assistive technology needs of an individual, including a functional assessment of technologies (no tech, low tech and high tech) available to address the individual's assessed needs and support the individual to achieve outcomes identified in his or her individual support plan.</w:t>
      </w:r>
    </w:p>
    <w:p w14:paraId="6BEC76C0" w14:textId="5E1AF0AC" w:rsidR="00D4000A" w:rsidRDefault="00D4000A" w:rsidP="00D4000A">
      <w:r>
        <w:t>•</w:t>
      </w:r>
      <w:r>
        <w:tab/>
        <w:t>Assistive Technology Devices: The recommended equipment to achieve the goals outlined in the assessment and including the cost of assistive technology equipment consistent with the AT assessment and potential funding sources.</w:t>
      </w:r>
    </w:p>
    <w:p w14:paraId="3B2A2381" w14:textId="1F3702A4" w:rsidR="00AB1B07" w:rsidRDefault="00D4000A" w:rsidP="00695ADD">
      <w:pPr>
        <w:widowControl w:val="0"/>
        <w:spacing w:after="0"/>
      </w:pPr>
      <w:r>
        <w:t>•</w:t>
      </w:r>
      <w:r>
        <w:tab/>
        <w:t>Assistive Technology Training: This includes the set-up of AT</w:t>
      </w:r>
      <w:r w:rsidR="00695ADD">
        <w:t xml:space="preserve"> </w:t>
      </w:r>
      <w:r>
        <w:t>equipment, education and support that aids an Individual in the use</w:t>
      </w:r>
      <w:r w:rsidR="00695ADD">
        <w:t xml:space="preserve"> </w:t>
      </w:r>
      <w:r>
        <w:t>of assistive technology equipment and devices as well as training for</w:t>
      </w:r>
      <w:r w:rsidR="00695ADD">
        <w:t xml:space="preserve"> </w:t>
      </w:r>
      <w:r>
        <w:t>the individual's support network (paid/unpaid) or who are</w:t>
      </w:r>
      <w:r w:rsidR="00695ADD">
        <w:t xml:space="preserve"> </w:t>
      </w:r>
      <w:r>
        <w:t>otherwise substantially involved in activities being supported by the</w:t>
      </w:r>
      <w:r w:rsidR="00695ADD">
        <w:t xml:space="preserve"> </w:t>
      </w:r>
      <w:r>
        <w:t>assistive technology equipment and devices.</w:t>
      </w:r>
    </w:p>
    <w:p w14:paraId="1978FAC5" w14:textId="77777777" w:rsidR="00D4000A" w:rsidRDefault="00D4000A" w:rsidP="00D4000A"/>
    <w:p w14:paraId="14DC717F" w14:textId="5826C756" w:rsidR="00D4000A" w:rsidRDefault="00D4000A" w:rsidP="00D4000A">
      <w:r>
        <w:t>If you or someone you support is DDS eligible and interested in participating in an Assistive Technology Assessment, please contact the individual’s service coordinator to set up a referral.</w:t>
      </w:r>
    </w:p>
    <w:sectPr w:rsidR="00D4000A" w:rsidSect="00695AD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0A"/>
    <w:rsid w:val="00061737"/>
    <w:rsid w:val="003F4B23"/>
    <w:rsid w:val="00534ED9"/>
    <w:rsid w:val="00550388"/>
    <w:rsid w:val="00695ADD"/>
    <w:rsid w:val="008B60AD"/>
    <w:rsid w:val="00AB1B07"/>
    <w:rsid w:val="00AE6867"/>
    <w:rsid w:val="00D4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A240"/>
  <w15:chartTrackingRefBased/>
  <w15:docId w15:val="{26F3864D-390C-4359-AB70-2E0A91C4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00A"/>
    <w:rPr>
      <w:rFonts w:eastAsiaTheme="majorEastAsia" w:cstheme="majorBidi"/>
      <w:color w:val="272727" w:themeColor="text1" w:themeTint="D8"/>
    </w:rPr>
  </w:style>
  <w:style w:type="paragraph" w:styleId="Title">
    <w:name w:val="Title"/>
    <w:basedOn w:val="Normal"/>
    <w:next w:val="Normal"/>
    <w:link w:val="TitleChar"/>
    <w:uiPriority w:val="10"/>
    <w:qFormat/>
    <w:rsid w:val="00D40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00A"/>
    <w:pPr>
      <w:spacing w:before="160"/>
      <w:jc w:val="center"/>
    </w:pPr>
    <w:rPr>
      <w:i/>
      <w:iCs/>
      <w:color w:val="404040" w:themeColor="text1" w:themeTint="BF"/>
    </w:rPr>
  </w:style>
  <w:style w:type="character" w:customStyle="1" w:styleId="QuoteChar">
    <w:name w:val="Quote Char"/>
    <w:basedOn w:val="DefaultParagraphFont"/>
    <w:link w:val="Quote"/>
    <w:uiPriority w:val="29"/>
    <w:rsid w:val="00D4000A"/>
    <w:rPr>
      <w:i/>
      <w:iCs/>
      <w:color w:val="404040" w:themeColor="text1" w:themeTint="BF"/>
    </w:rPr>
  </w:style>
  <w:style w:type="paragraph" w:styleId="ListParagraph">
    <w:name w:val="List Paragraph"/>
    <w:basedOn w:val="Normal"/>
    <w:uiPriority w:val="34"/>
    <w:qFormat/>
    <w:rsid w:val="00D4000A"/>
    <w:pPr>
      <w:ind w:left="720"/>
      <w:contextualSpacing/>
    </w:pPr>
  </w:style>
  <w:style w:type="character" w:styleId="IntenseEmphasis">
    <w:name w:val="Intense Emphasis"/>
    <w:basedOn w:val="DefaultParagraphFont"/>
    <w:uiPriority w:val="21"/>
    <w:qFormat/>
    <w:rsid w:val="00D4000A"/>
    <w:rPr>
      <w:i/>
      <w:iCs/>
      <w:color w:val="0F4761" w:themeColor="accent1" w:themeShade="BF"/>
    </w:rPr>
  </w:style>
  <w:style w:type="paragraph" w:styleId="IntenseQuote">
    <w:name w:val="Intense Quote"/>
    <w:basedOn w:val="Normal"/>
    <w:next w:val="Normal"/>
    <w:link w:val="IntenseQuoteChar"/>
    <w:uiPriority w:val="30"/>
    <w:qFormat/>
    <w:rsid w:val="00D40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00A"/>
    <w:rPr>
      <w:i/>
      <w:iCs/>
      <w:color w:val="0F4761" w:themeColor="accent1" w:themeShade="BF"/>
    </w:rPr>
  </w:style>
  <w:style w:type="character" w:styleId="IntenseReference">
    <w:name w:val="Intense Reference"/>
    <w:basedOn w:val="DefaultParagraphFont"/>
    <w:uiPriority w:val="32"/>
    <w:qFormat/>
    <w:rsid w:val="00D400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1106</Characters>
  <Application>Microsoft Office Word</Application>
  <DocSecurity>0</DocSecurity>
  <Lines>9</Lines>
  <Paragraphs>2</Paragraphs>
  <ScaleCrop>false</ScaleCrop>
  <Company>Commonwealth of Massachusetts</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Brigitte M (DDS)</dc:creator>
  <cp:keywords/>
  <dc:description/>
  <cp:lastModifiedBy>Hernandez, Victor (DDS)</cp:lastModifiedBy>
  <cp:revision>2</cp:revision>
  <dcterms:created xsi:type="dcterms:W3CDTF">2025-03-15T23:00:00Z</dcterms:created>
  <dcterms:modified xsi:type="dcterms:W3CDTF">2025-03-15T23:00:00Z</dcterms:modified>
</cp:coreProperties>
</file>