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C9D10" w14:textId="77777777" w:rsidR="006C4E6D" w:rsidRPr="000E2D13" w:rsidRDefault="006C4E6D" w:rsidP="000C470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 w:rsidRPr="000E2D13">
        <w:rPr>
          <w:rFonts w:ascii="Times New Roman" w:eastAsia="Times New Roman" w:hAnsi="Times New Roman" w:cs="Times New Roman"/>
          <w:noProof/>
          <w:color w:val="21212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E9DD0" wp14:editId="681903D6">
                <wp:simplePos x="0" y="0"/>
                <wp:positionH relativeFrom="column">
                  <wp:posOffset>-1073887</wp:posOffset>
                </wp:positionH>
                <wp:positionV relativeFrom="paragraph">
                  <wp:posOffset>53163</wp:posOffset>
                </wp:positionV>
                <wp:extent cx="8155068" cy="0"/>
                <wp:effectExtent l="0" t="25400" r="3683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5068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54D891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4.55pt,4.2pt" to="557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" strokecolor="#c00000" strokeweight="4pt">
                <v:stroke joinstyle="miter"/>
              </v:line>
            </w:pict>
          </mc:Fallback>
        </mc:AlternateContent>
      </w:r>
    </w:p>
    <w:p w14:paraId="5EE13D97" w14:textId="09724DC6" w:rsidR="00E777B0" w:rsidRPr="00555421" w:rsidRDefault="00496402" w:rsidP="005A43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2D13">
        <w:rPr>
          <w:rFonts w:ascii="Times New Roman" w:eastAsia="Times New Roman" w:hAnsi="Times New Roman" w:cs="Times New Roman"/>
          <w:color w:val="212121"/>
          <w:sz w:val="23"/>
          <w:szCs w:val="23"/>
        </w:rPr>
        <w:t>​​​​​</w:t>
      </w:r>
      <w:r w:rsidR="00E777B0" w:rsidRPr="0055542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Throughout the COVID-19 public health emergency, the Commonwealth has taken </w:t>
      </w:r>
      <w:r w:rsidR="00170813">
        <w:rPr>
          <w:rFonts w:ascii="Times New Roman" w:eastAsia="Times New Roman" w:hAnsi="Times New Roman" w:cs="Times New Roman"/>
          <w:color w:val="212121"/>
          <w:sz w:val="24"/>
          <w:szCs w:val="24"/>
        </w:rPr>
        <w:t>critical</w:t>
      </w:r>
      <w:r w:rsidR="00170813" w:rsidRPr="0055542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E777B0" w:rsidRPr="0055542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steps to ensure adequate acute hospital capacity and access to appropriate “step down” care. </w:t>
      </w:r>
      <w:r w:rsidR="00F645F7">
        <w:rPr>
          <w:rFonts w:ascii="Times New Roman" w:eastAsia="Times New Roman" w:hAnsi="Times New Roman" w:cs="Times New Roman"/>
          <w:color w:val="212121"/>
          <w:sz w:val="24"/>
          <w:szCs w:val="24"/>
        </w:rPr>
        <w:t>Chronic Disease Rehabilitation Hospitals</w:t>
      </w:r>
      <w:r w:rsidR="00170813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="00F645F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which include Long-Term Care Acute Hospitals (LTCH) and Inpatient Rehabilitation Facilities (IRF</w:t>
      </w:r>
      <w:r w:rsidR="00170813">
        <w:rPr>
          <w:rFonts w:ascii="Times New Roman" w:eastAsia="Times New Roman" w:hAnsi="Times New Roman" w:cs="Times New Roman"/>
          <w:color w:val="212121"/>
          <w:sz w:val="24"/>
          <w:szCs w:val="24"/>
        </w:rPr>
        <w:t>),</w:t>
      </w:r>
      <w:r w:rsidR="00E777B0" w:rsidRPr="0055542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are a key service component in the continuum of care designed for patients that require intense, specialized treatment for an extended period of time. </w:t>
      </w:r>
      <w:r w:rsidR="00170813">
        <w:rPr>
          <w:rFonts w:ascii="Times New Roman" w:eastAsia="Times New Roman" w:hAnsi="Times New Roman" w:cs="Times New Roman"/>
          <w:sz w:val="24"/>
          <w:szCs w:val="24"/>
        </w:rPr>
        <w:t xml:space="preserve">These settings </w:t>
      </w:r>
      <w:r w:rsidR="00E777B0" w:rsidRPr="00555421">
        <w:rPr>
          <w:rFonts w:ascii="Times New Roman" w:eastAsia="Times New Roman" w:hAnsi="Times New Roman" w:cs="Times New Roman"/>
          <w:sz w:val="24"/>
          <w:szCs w:val="24"/>
        </w:rPr>
        <w:t>offer</w:t>
      </w:r>
      <w:r w:rsidR="00DD40FF" w:rsidRPr="00555421">
        <w:rPr>
          <w:rFonts w:ascii="Times New Roman" w:eastAsia="Times New Roman" w:hAnsi="Times New Roman" w:cs="Times New Roman"/>
          <w:sz w:val="24"/>
          <w:szCs w:val="24"/>
        </w:rPr>
        <w:t xml:space="preserve"> more resource-intensive care than a Skilled Nursing Facility</w:t>
      </w:r>
      <w:r w:rsidR="00E777B0" w:rsidRPr="00555421">
        <w:rPr>
          <w:rFonts w:ascii="Times New Roman" w:eastAsia="Times New Roman" w:hAnsi="Times New Roman" w:cs="Times New Roman"/>
          <w:sz w:val="24"/>
          <w:szCs w:val="24"/>
        </w:rPr>
        <w:t xml:space="preserve"> for patients that do not require care in a hospital</w:t>
      </w:r>
      <w:r w:rsidR="00DD40FF" w:rsidRPr="00555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7B0" w:rsidRPr="00555421">
        <w:rPr>
          <w:rFonts w:ascii="Times New Roman" w:eastAsia="Times New Roman" w:hAnsi="Times New Roman" w:cs="Times New Roman"/>
          <w:sz w:val="24"/>
          <w:szCs w:val="24"/>
        </w:rPr>
        <w:t>intensive care unit</w:t>
      </w:r>
      <w:r w:rsidR="00F645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4D0432" w14:textId="77777777" w:rsidR="00E777B0" w:rsidRPr="00555421" w:rsidRDefault="00E777B0" w:rsidP="005A43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821B748" w14:textId="186067C2" w:rsidR="00E777B0" w:rsidRPr="00555421" w:rsidRDefault="00A95C1C" w:rsidP="00E777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3106">
        <w:rPr>
          <w:rFonts w:ascii="Times New Roman" w:eastAsia="Times New Roman" w:hAnsi="Times New Roman" w:cs="Times New Roman"/>
          <w:b/>
          <w:bCs/>
          <w:sz w:val="24"/>
          <w:szCs w:val="24"/>
        </w:rPr>
        <w:t>A number of COVID-19 patients require step-down care in an LTCH or IRF setting</w:t>
      </w:r>
      <w:r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Given this increased demand, </w:t>
      </w:r>
      <w:r w:rsidRPr="00793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 is an urgent need to address </w:t>
      </w:r>
      <w:r w:rsidR="00170813" w:rsidRPr="00793106">
        <w:rPr>
          <w:rFonts w:ascii="Times New Roman" w:eastAsia="Times New Roman" w:hAnsi="Times New Roman" w:cs="Times New Roman"/>
          <w:b/>
          <w:bCs/>
          <w:sz w:val="24"/>
          <w:szCs w:val="24"/>
        </w:rPr>
        <w:t>certain challenges</w:t>
      </w:r>
      <w:r w:rsidR="00170813"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acute care hospitals encounter </w:t>
      </w:r>
      <w:r w:rsidR="00E777B0"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when trying to </w:t>
      </w:r>
      <w:r w:rsidR="00B42604"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appropriately discharge </w:t>
      </w:r>
      <w:r w:rsidRPr="00793106">
        <w:rPr>
          <w:rFonts w:ascii="Times New Roman" w:eastAsia="Times New Roman" w:hAnsi="Times New Roman" w:cs="Times New Roman"/>
          <w:bCs/>
          <w:sz w:val="24"/>
          <w:szCs w:val="24"/>
        </w:rPr>
        <w:t>patients to</w:t>
      </w:r>
      <w:r w:rsidR="00170813"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 long-term intensive care</w:t>
      </w:r>
      <w:r w:rsidR="00E777B0" w:rsidRPr="0079310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777B0"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777B0" w:rsidRPr="00555421"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 w:rsidR="009F4B78" w:rsidRPr="00555421">
        <w:rPr>
          <w:rFonts w:ascii="Times New Roman" w:eastAsia="Times New Roman" w:hAnsi="Times New Roman" w:cs="Times New Roman"/>
          <w:sz w:val="24"/>
          <w:szCs w:val="24"/>
        </w:rPr>
        <w:t xml:space="preserve">challenges </w:t>
      </w:r>
      <w:r w:rsidR="00AB3D35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9F4B78" w:rsidRPr="0055542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14B791" w14:textId="26794329" w:rsidR="005A66AE" w:rsidRPr="00555421" w:rsidRDefault="00AB3D35" w:rsidP="005A66A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Limited capacity for</w:t>
      </w:r>
      <w:r w:rsidR="005A66A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ventilator or trach care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7931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which in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some</w:t>
      </w:r>
      <w:r w:rsidRPr="007931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cases could be provided</w:t>
      </w:r>
      <w:r w:rsidR="005A66AE" w:rsidRPr="007931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at a skilled nursing level</w:t>
      </w:r>
      <w:r w:rsidRPr="00793106">
        <w:rPr>
          <w:rFonts w:ascii="Times New Roman" w:eastAsia="Times New Roman" w:hAnsi="Times New Roman" w:cs="Times New Roman"/>
          <w:bCs/>
          <w:iCs/>
          <w:sz w:val="24"/>
          <w:szCs w:val="24"/>
        </w:rPr>
        <w:t>, but due to a lack of existing capacity in skilled nursing facilities,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often occurs in</w:t>
      </w:r>
      <w:r w:rsidR="005A66AE" w:rsidRPr="00395F7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LTCH/IRF </w:t>
      </w:r>
      <w:r w:rsidR="005A66AE" w:rsidRPr="00395F71">
        <w:rPr>
          <w:rFonts w:ascii="Times New Roman" w:eastAsia="Times New Roman" w:hAnsi="Times New Roman" w:cs="Times New Roman"/>
          <w:bCs/>
          <w:iCs/>
          <w:sz w:val="24"/>
          <w:szCs w:val="24"/>
        </w:rPr>
        <w:t>settings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  <w:r w:rsidR="005A66A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EBC7F21" w14:textId="18CE75C0" w:rsidR="00B42604" w:rsidRPr="00170813" w:rsidRDefault="00170813" w:rsidP="00B4260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limit</w:t>
      </w:r>
      <w:r w:rsidR="00AB3D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number of available </w:t>
      </w:r>
      <w:r w:rsidR="005A66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LTCH/IRF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beds in certain regions</w:t>
      </w:r>
      <w:r w:rsidR="00AB3D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(Boston and Central)</w:t>
      </w:r>
      <w:r w:rsidR="005A66AE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="005A66AE">
        <w:rPr>
          <w:rFonts w:ascii="Times New Roman" w:eastAsia="Times New Roman" w:hAnsi="Times New Roman" w:cs="Times New Roman"/>
          <w:bCs/>
          <w:sz w:val="24"/>
          <w:szCs w:val="24"/>
        </w:rPr>
        <w:t xml:space="preserve"> w</w:t>
      </w:r>
      <w:r w:rsidR="00F645F7"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hile </w:t>
      </w:r>
      <w:r w:rsidR="00AB3D35">
        <w:rPr>
          <w:rFonts w:ascii="Times New Roman" w:eastAsia="Times New Roman" w:hAnsi="Times New Roman" w:cs="Times New Roman"/>
          <w:bCs/>
          <w:sz w:val="24"/>
          <w:szCs w:val="24"/>
        </w:rPr>
        <w:t>supply of</w:t>
      </w:r>
      <w:r w:rsidR="00F645F7"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 LTCH/IRF beds </w:t>
      </w:r>
      <w:r w:rsidR="00AB3D35">
        <w:rPr>
          <w:rFonts w:ascii="Times New Roman" w:eastAsia="Times New Roman" w:hAnsi="Times New Roman" w:cs="Times New Roman"/>
          <w:bCs/>
          <w:sz w:val="24"/>
          <w:szCs w:val="24"/>
        </w:rPr>
        <w:t xml:space="preserve">exceeds demand </w:t>
      </w:r>
      <w:r w:rsidR="00F645F7" w:rsidRPr="00793106">
        <w:rPr>
          <w:rFonts w:ascii="Times New Roman" w:eastAsia="Times New Roman" w:hAnsi="Times New Roman" w:cs="Times New Roman"/>
          <w:bCs/>
          <w:sz w:val="24"/>
          <w:szCs w:val="24"/>
        </w:rPr>
        <w:t>statewide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645F7" w:rsidRPr="007931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</w:t>
      </w:r>
      <w:r w:rsidR="009F4B78" w:rsidRPr="00793106">
        <w:rPr>
          <w:rFonts w:ascii="Times New Roman" w:eastAsia="Times New Roman" w:hAnsi="Times New Roman" w:cs="Times New Roman"/>
          <w:bCs/>
          <w:iCs/>
          <w:sz w:val="24"/>
          <w:szCs w:val="24"/>
        </w:rPr>
        <w:t>egional variation</w:t>
      </w:r>
      <w:r w:rsidR="009F4B78" w:rsidRPr="005554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93106">
        <w:rPr>
          <w:rFonts w:ascii="Times New Roman" w:eastAsia="Times New Roman" w:hAnsi="Times New Roman" w:cs="Times New Roman"/>
          <w:bCs/>
          <w:iCs/>
          <w:sz w:val="24"/>
          <w:szCs w:val="24"/>
        </w:rPr>
        <w:t>makes matching patients to a facility convenient to their home or family challenging</w:t>
      </w:r>
      <w:r w:rsidR="00AB3D35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14:paraId="30E85816" w14:textId="0E570495" w:rsidR="009F4B78" w:rsidRPr="00555421" w:rsidRDefault="005A66A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Concerns about coverage and reimbursement for these services beyond the state of emergency for MassHealth members in certain limited benefit programs</w:t>
      </w:r>
      <w:r w:rsidR="00AB3D3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MassHealth Limited typically do</w:t>
      </w:r>
      <w:r w:rsidR="00AB3D35"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cover </w:t>
      </w:r>
      <w:r w:rsidR="009F4B78" w:rsidRPr="00555421">
        <w:rPr>
          <w:rFonts w:ascii="Times New Roman" w:eastAsia="Times New Roman" w:hAnsi="Times New Roman" w:cs="Times New Roman"/>
          <w:sz w:val="24"/>
          <w:szCs w:val="24"/>
        </w:rPr>
        <w:t>LTCH</w:t>
      </w:r>
      <w:r w:rsidR="00F645F7">
        <w:rPr>
          <w:rFonts w:ascii="Times New Roman" w:eastAsia="Times New Roman" w:hAnsi="Times New Roman" w:cs="Times New Roman"/>
          <w:sz w:val="24"/>
          <w:szCs w:val="24"/>
        </w:rPr>
        <w:t xml:space="preserve">/IRF and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645F7">
        <w:rPr>
          <w:rFonts w:ascii="Times New Roman" w:eastAsia="Times New Roman" w:hAnsi="Times New Roman" w:cs="Times New Roman"/>
          <w:sz w:val="24"/>
          <w:szCs w:val="24"/>
        </w:rPr>
        <w:t xml:space="preserve">killed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F645F7">
        <w:rPr>
          <w:rFonts w:ascii="Times New Roman" w:eastAsia="Times New Roman" w:hAnsi="Times New Roman" w:cs="Times New Roman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services but </w:t>
      </w:r>
      <w:r w:rsidR="00AB3D35">
        <w:rPr>
          <w:rFonts w:ascii="Times New Roman" w:eastAsia="Times New Roman" w:hAnsi="Times New Roman" w:cs="Times New Roman"/>
          <w:sz w:val="24"/>
          <w:szCs w:val="24"/>
        </w:rPr>
        <w:t>has expanded coverage for COVID treatment during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current state of emergency</w:t>
      </w:r>
      <w:r w:rsidR="00AB3D35">
        <w:rPr>
          <w:rFonts w:ascii="Times New Roman" w:eastAsia="Times New Roman" w:hAnsi="Times New Roman" w:cs="Times New Roman"/>
          <w:sz w:val="24"/>
          <w:szCs w:val="24"/>
        </w:rPr>
        <w:t>; MassHealth Family Assistance also currently has limited coverage for LTCH/IRF care.</w:t>
      </w:r>
    </w:p>
    <w:p w14:paraId="5CC87AB8" w14:textId="659182BE" w:rsidR="005A432E" w:rsidRPr="00555421" w:rsidRDefault="005A432E" w:rsidP="00B4260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45C9154" w14:textId="74BA679E" w:rsidR="00DD40FF" w:rsidRPr="00555421" w:rsidRDefault="00B42604" w:rsidP="009F4B7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Executive Office of Health and Human Services </w:t>
      </w:r>
      <w:r w:rsidR="002034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(EOHHS) </w:t>
      </w:r>
      <w:r w:rsidR="009F4B78"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taking a multi-pronged approach to address these challenges </w:t>
      </w:r>
      <w:r w:rsidR="00AB3D35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="00AB3D35"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3D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ensure that </w:t>
      </w:r>
      <w:r w:rsidR="009F4B78"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patients </w:t>
      </w:r>
      <w:r w:rsidR="00AB3D35">
        <w:rPr>
          <w:rFonts w:ascii="Times New Roman" w:eastAsia="Times New Roman" w:hAnsi="Times New Roman" w:cs="Times New Roman"/>
          <w:b/>
          <w:bCs/>
          <w:sz w:val="24"/>
          <w:szCs w:val="24"/>
        </w:rPr>
        <w:t>have timely access to</w:t>
      </w:r>
      <w:r w:rsidR="009F4B78"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3D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step-down </w:t>
      </w:r>
      <w:r w:rsidR="009F4B78"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care in the most clinically appropriate setting. </w:t>
      </w:r>
      <w:r w:rsidR="00AB3D35">
        <w:rPr>
          <w:rFonts w:ascii="Times New Roman" w:eastAsia="Times New Roman" w:hAnsi="Times New Roman" w:cs="Times New Roman"/>
          <w:sz w:val="24"/>
          <w:szCs w:val="24"/>
        </w:rPr>
        <w:t>EOHHS</w:t>
      </w:r>
      <w:r w:rsidR="009F4B78" w:rsidRPr="00555421">
        <w:rPr>
          <w:rFonts w:ascii="Times New Roman" w:eastAsia="Times New Roman" w:hAnsi="Times New Roman" w:cs="Times New Roman"/>
          <w:sz w:val="24"/>
          <w:szCs w:val="24"/>
        </w:rPr>
        <w:t xml:space="preserve"> will:</w:t>
      </w:r>
    </w:p>
    <w:p w14:paraId="3797CAC2" w14:textId="41981078" w:rsidR="00555421" w:rsidRPr="00793106" w:rsidRDefault="00555421" w:rsidP="00793106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>Increase capacity for chronic ventilator</w:t>
      </w:r>
      <w:r w:rsidR="00C759B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>dependent patients and trach</w:t>
      </w:r>
      <w:r w:rsidR="00C759B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>dependent patients in specialized nursing homes</w:t>
      </w:r>
      <w:r w:rsidRPr="00555421">
        <w:rPr>
          <w:rFonts w:ascii="Times New Roman" w:eastAsia="Times New Roman" w:hAnsi="Times New Roman" w:cs="Times New Roman"/>
          <w:sz w:val="24"/>
          <w:szCs w:val="24"/>
        </w:rPr>
        <w:t>, targeting regions where there is an identified need</w:t>
      </w:r>
      <w:r w:rsidR="00CD6785">
        <w:rPr>
          <w:rFonts w:ascii="Times New Roman" w:eastAsia="Times New Roman" w:hAnsi="Times New Roman" w:cs="Times New Roman"/>
          <w:sz w:val="24"/>
          <w:szCs w:val="24"/>
        </w:rPr>
        <w:t xml:space="preserve"> and thereby freeing up capacity in LTCH</w:t>
      </w:r>
      <w:r w:rsidR="004112DD">
        <w:rPr>
          <w:rFonts w:ascii="Times New Roman" w:eastAsia="Times New Roman" w:hAnsi="Times New Roman" w:cs="Times New Roman"/>
          <w:sz w:val="24"/>
          <w:szCs w:val="24"/>
        </w:rPr>
        <w:t>/IRF</w:t>
      </w:r>
      <w:r w:rsidR="00CD6785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="00CD6785" w:rsidRPr="00793106">
        <w:rPr>
          <w:rFonts w:ascii="Times New Roman" w:eastAsia="Times New Roman" w:hAnsi="Times New Roman" w:cs="Times New Roman"/>
          <w:sz w:val="24"/>
          <w:szCs w:val="24"/>
        </w:rPr>
        <w:t>A</w:t>
      </w:r>
      <w:r w:rsidR="004112DD">
        <w:rPr>
          <w:rFonts w:ascii="Times New Roman" w:eastAsia="Times New Roman" w:hAnsi="Times New Roman" w:cs="Times New Roman"/>
          <w:sz w:val="24"/>
          <w:szCs w:val="24"/>
        </w:rPr>
        <w:t>n add-on to the</w:t>
      </w:r>
      <w:r w:rsidRPr="00793106">
        <w:rPr>
          <w:rFonts w:ascii="Times New Roman" w:eastAsia="Times New Roman" w:hAnsi="Times New Roman" w:cs="Times New Roman"/>
          <w:sz w:val="24"/>
          <w:szCs w:val="24"/>
        </w:rPr>
        <w:t xml:space="preserve"> MassHealth </w:t>
      </w:r>
      <w:r w:rsidR="00F645F7" w:rsidRPr="00793106">
        <w:rPr>
          <w:rFonts w:ascii="Times New Roman" w:eastAsia="Times New Roman" w:hAnsi="Times New Roman" w:cs="Times New Roman"/>
          <w:sz w:val="24"/>
          <w:szCs w:val="24"/>
        </w:rPr>
        <w:t>nursing facility rate</w:t>
      </w:r>
      <w:r w:rsidR="00CD6785" w:rsidRPr="00793106">
        <w:rPr>
          <w:rFonts w:ascii="Times New Roman" w:eastAsia="Times New Roman" w:hAnsi="Times New Roman" w:cs="Times New Roman"/>
          <w:sz w:val="24"/>
          <w:szCs w:val="24"/>
        </w:rPr>
        <w:t xml:space="preserve"> will support this expansion</w:t>
      </w:r>
      <w:r w:rsidR="004112D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1A27F6" w14:textId="632F7D82" w:rsidR="00F645F7" w:rsidRPr="00F645F7" w:rsidRDefault="004112DD" w:rsidP="009F4B78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Provide assurance that</w:t>
      </w:r>
      <w:r w:rsidR="009F4B78"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MassHealth Limited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will </w:t>
      </w:r>
      <w:r w:rsidR="00F645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cover </w:t>
      </w:r>
      <w:r w:rsidRPr="00793106">
        <w:rPr>
          <w:rFonts w:ascii="Times New Roman" w:eastAsia="Times New Roman" w:hAnsi="Times New Roman" w:cs="Times New Roman"/>
          <w:bCs/>
          <w:sz w:val="24"/>
          <w:szCs w:val="24"/>
        </w:rPr>
        <w:t>the full duration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F645F7" w:rsidRPr="00F645F7">
        <w:rPr>
          <w:rFonts w:ascii="Times New Roman" w:eastAsia="Times New Roman" w:hAnsi="Times New Roman" w:cs="Times New Roman"/>
          <w:sz w:val="24"/>
          <w:szCs w:val="24"/>
        </w:rPr>
        <w:t xml:space="preserve">LTCH/IRF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64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5F7" w:rsidRPr="00F645F7">
        <w:rPr>
          <w:rFonts w:ascii="Times New Roman" w:eastAsia="Times New Roman" w:hAnsi="Times New Roman" w:cs="Times New Roman"/>
          <w:sz w:val="24"/>
          <w:szCs w:val="24"/>
        </w:rPr>
        <w:t xml:space="preserve">nursing facility </w:t>
      </w:r>
      <w:r>
        <w:rPr>
          <w:rFonts w:ascii="Times New Roman" w:eastAsia="Times New Roman" w:hAnsi="Times New Roman" w:cs="Times New Roman"/>
          <w:sz w:val="24"/>
          <w:szCs w:val="24"/>
        </w:rPr>
        <w:t>stay</w:t>
      </w:r>
      <w:r w:rsidRPr="00F64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5F7" w:rsidRPr="00F645F7">
        <w:rPr>
          <w:rFonts w:ascii="Times New Roman" w:eastAsia="Times New Roman" w:hAnsi="Times New Roman" w:cs="Times New Roman"/>
          <w:sz w:val="24"/>
          <w:szCs w:val="24"/>
        </w:rPr>
        <w:t xml:space="preserve">for members admitted </w:t>
      </w:r>
      <w:r w:rsidRPr="00F645F7">
        <w:rPr>
          <w:rFonts w:ascii="Times New Roman" w:eastAsia="Times New Roman" w:hAnsi="Times New Roman" w:cs="Times New Roman"/>
          <w:sz w:val="24"/>
          <w:szCs w:val="24"/>
        </w:rPr>
        <w:t xml:space="preserve">during the state of emergency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part of a COVID-19 episode; </w:t>
      </w:r>
    </w:p>
    <w:p w14:paraId="5CA33C6A" w14:textId="4A049C83" w:rsidR="009F4B78" w:rsidRDefault="00F645F7" w:rsidP="009F4B78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FE2D08">
        <w:rPr>
          <w:rFonts w:ascii="Times New Roman" w:eastAsia="Times New Roman" w:hAnsi="Times New Roman" w:cs="Times New Roman"/>
          <w:b/>
          <w:bCs/>
          <w:sz w:val="24"/>
          <w:szCs w:val="24"/>
        </w:rPr>
        <w:t>xpand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1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MassHealth </w:t>
      </w:r>
      <w:r w:rsidR="009F4B78"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Family Assistance </w:t>
      </w:r>
      <w:r w:rsidR="009F4B78" w:rsidRPr="00793106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9F4B78" w:rsidRPr="00F645F7">
        <w:rPr>
          <w:rFonts w:ascii="Times New Roman" w:eastAsia="Times New Roman" w:hAnsi="Times New Roman" w:cs="Times New Roman"/>
          <w:sz w:val="24"/>
          <w:szCs w:val="24"/>
        </w:rPr>
        <w:t>overage for LTCH</w:t>
      </w:r>
      <w:r w:rsidRPr="00F645F7">
        <w:rPr>
          <w:rFonts w:ascii="Times New Roman" w:eastAsia="Times New Roman" w:hAnsi="Times New Roman" w:cs="Times New Roman"/>
          <w:sz w:val="24"/>
          <w:szCs w:val="24"/>
        </w:rPr>
        <w:t xml:space="preserve">/IRF and nursing facility services </w:t>
      </w:r>
      <w:r w:rsidR="004112DD">
        <w:rPr>
          <w:rFonts w:ascii="Times New Roman" w:eastAsia="Times New Roman" w:hAnsi="Times New Roman" w:cs="Times New Roman"/>
          <w:sz w:val="24"/>
          <w:szCs w:val="24"/>
        </w:rPr>
        <w:t xml:space="preserve">to cover up to 100 days of LTCH/IRF or nursing facility care </w:t>
      </w:r>
      <w:r w:rsidRPr="00F645F7">
        <w:rPr>
          <w:rFonts w:ascii="Times New Roman" w:eastAsia="Times New Roman" w:hAnsi="Times New Roman" w:cs="Times New Roman"/>
          <w:sz w:val="24"/>
          <w:szCs w:val="24"/>
        </w:rPr>
        <w:t>for the duration of the emergency and beyon</w:t>
      </w:r>
      <w:r w:rsidR="00793106">
        <w:rPr>
          <w:rFonts w:ascii="Times New Roman" w:eastAsia="Times New Roman" w:hAnsi="Times New Roman" w:cs="Times New Roman"/>
          <w:sz w:val="24"/>
          <w:szCs w:val="24"/>
        </w:rPr>
        <w:t>d, for both COVID and non-COVID related care</w:t>
      </w:r>
      <w:r w:rsidR="004112D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A17C60" w14:textId="099F12B0" w:rsidR="004112DD" w:rsidRPr="00E70013" w:rsidRDefault="004112DD" w:rsidP="004112DD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421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additional funding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up</w:t>
      </w:r>
      <w:r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$4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million</w:t>
      </w:r>
      <w:r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5421">
        <w:rPr>
          <w:rFonts w:ascii="Times New Roman" w:eastAsia="Times New Roman" w:hAnsi="Times New Roman" w:cs="Times New Roman"/>
          <w:sz w:val="24"/>
          <w:szCs w:val="24"/>
        </w:rPr>
        <w:t>for LTCH</w:t>
      </w:r>
      <w:r>
        <w:rPr>
          <w:rFonts w:ascii="Times New Roman" w:eastAsia="Times New Roman" w:hAnsi="Times New Roman" w:cs="Times New Roman"/>
          <w:sz w:val="24"/>
          <w:szCs w:val="24"/>
        </w:rPr>
        <w:t>/IRF</w:t>
      </w:r>
      <w:r w:rsidRPr="0055542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through MassHealth supplemental payments</w:t>
      </w:r>
      <w:r w:rsidRPr="00555421">
        <w:rPr>
          <w:rFonts w:ascii="Times New Roman" w:eastAsia="Times New Roman" w:hAnsi="Times New Roman" w:cs="Times New Roman"/>
          <w:sz w:val="24"/>
          <w:szCs w:val="24"/>
        </w:rPr>
        <w:t xml:space="preserve"> and temporarily lifting the non-payment for Administratively Necessary Days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policy</w:t>
      </w:r>
      <w:r w:rsidR="0027663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2D35FB" w14:textId="369C982B" w:rsidR="004112DD" w:rsidRDefault="004112DD" w:rsidP="004112DD">
      <w:pPr>
        <w:numPr>
          <w:ilvl w:val="1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59BA">
        <w:rPr>
          <w:rFonts w:ascii="Times New Roman" w:eastAsia="Times New Roman" w:hAnsi="Times New Roman" w:cs="Times New Roman"/>
          <w:sz w:val="24"/>
          <w:szCs w:val="24"/>
        </w:rPr>
        <w:t xml:space="preserve">Supplemental payments will be equivalent to 10% of historic MassHealth reimbursement and will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C759BA">
        <w:rPr>
          <w:rFonts w:ascii="Times New Roman" w:eastAsia="Times New Roman" w:hAnsi="Times New Roman" w:cs="Times New Roman"/>
          <w:sz w:val="24"/>
          <w:szCs w:val="24"/>
        </w:rPr>
        <w:t xml:space="preserve">contingent upon LTCH/IRFs adhering to a </w:t>
      </w:r>
      <w:r w:rsidRPr="00C759BA">
        <w:rPr>
          <w:rFonts w:ascii="Times New Roman" w:eastAsia="Times New Roman" w:hAnsi="Times New Roman" w:cs="Times New Roman"/>
          <w:b/>
          <w:bCs/>
          <w:sz w:val="24"/>
          <w:szCs w:val="24"/>
        </w:rPr>
        <w:t>“no reject” admissions policy</w:t>
      </w:r>
      <w:r w:rsidR="0027663D" w:rsidRPr="0079310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27CC67C" w14:textId="5B187FBE" w:rsidR="004112DD" w:rsidRPr="00C759BA" w:rsidRDefault="0027663D" w:rsidP="004112DD">
      <w:pPr>
        <w:numPr>
          <w:ilvl w:val="1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MassHealth will</w:t>
      </w:r>
      <w:r w:rsidR="004112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12DD" w:rsidRPr="00793106">
        <w:rPr>
          <w:rFonts w:ascii="Times New Roman" w:eastAsia="Times New Roman" w:hAnsi="Times New Roman" w:cs="Times New Roman"/>
          <w:b/>
          <w:bCs/>
          <w:sz w:val="24"/>
          <w:szCs w:val="24"/>
        </w:rPr>
        <w:t>temporar</w:t>
      </w:r>
      <w:r w:rsidRPr="00793106">
        <w:rPr>
          <w:rFonts w:ascii="Times New Roman" w:eastAsia="Times New Roman" w:hAnsi="Times New Roman" w:cs="Times New Roman"/>
          <w:b/>
          <w:bCs/>
          <w:sz w:val="24"/>
          <w:szCs w:val="24"/>
        </w:rPr>
        <w:t>ily</w:t>
      </w:r>
      <w:r w:rsidR="004112DD" w:rsidRPr="00793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lift of the 45-day Administrative Necessary Day nonpayment</w:t>
      </w:r>
      <w:r w:rsidR="004112DD">
        <w:rPr>
          <w:rFonts w:ascii="Times New Roman" w:eastAsia="Times New Roman" w:hAnsi="Times New Roman" w:cs="Times New Roman"/>
          <w:bCs/>
          <w:sz w:val="24"/>
          <w:szCs w:val="24"/>
        </w:rPr>
        <w:t xml:space="preserve"> policy</w:t>
      </w:r>
      <w:r w:rsidR="00FE2D0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LTCH/IRFs</w:t>
      </w:r>
      <w:r w:rsidR="004112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through</w:t>
      </w:r>
      <w:r w:rsidR="004112DD">
        <w:rPr>
          <w:rFonts w:ascii="Times New Roman" w:eastAsia="Times New Roman" w:hAnsi="Times New Roman" w:cs="Times New Roman"/>
          <w:bCs/>
          <w:sz w:val="24"/>
          <w:szCs w:val="24"/>
        </w:rPr>
        <w:t xml:space="preserve"> December 31, 2020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 and</w:t>
      </w:r>
    </w:p>
    <w:p w14:paraId="39F410D9" w14:textId="67ACAC6F" w:rsidR="00555421" w:rsidRDefault="00555421" w:rsidP="009F4B78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>Regularly provide supply and demand data for LTCH</w:t>
      </w:r>
      <w:r w:rsidR="00F645F7">
        <w:rPr>
          <w:rFonts w:ascii="Times New Roman" w:eastAsia="Times New Roman" w:hAnsi="Times New Roman" w:cs="Times New Roman"/>
          <w:b/>
          <w:bCs/>
          <w:sz w:val="24"/>
          <w:szCs w:val="24"/>
        </w:rPr>
        <w:t>/IRF</w:t>
      </w:r>
      <w:r w:rsidRPr="005554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beds </w:t>
      </w:r>
      <w:r w:rsidRPr="00793106">
        <w:rPr>
          <w:rFonts w:ascii="Times New Roman" w:eastAsia="Times New Roman" w:hAnsi="Times New Roman" w:cs="Times New Roman"/>
          <w:bCs/>
          <w:sz w:val="24"/>
          <w:szCs w:val="24"/>
        </w:rPr>
        <w:t>to acute</w:t>
      </w:r>
      <w:r w:rsidR="00E70013"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45F7"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inpatient </w:t>
      </w:r>
      <w:r w:rsidR="00E70013" w:rsidRPr="00793106">
        <w:rPr>
          <w:rFonts w:ascii="Times New Roman" w:eastAsia="Times New Roman" w:hAnsi="Times New Roman" w:cs="Times New Roman"/>
          <w:bCs/>
          <w:sz w:val="24"/>
          <w:szCs w:val="24"/>
        </w:rPr>
        <w:t>care</w:t>
      </w:r>
      <w:r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 hospitals and </w:t>
      </w:r>
      <w:r w:rsidR="00FE2D08">
        <w:rPr>
          <w:rFonts w:ascii="Times New Roman" w:eastAsia="Times New Roman" w:hAnsi="Times New Roman" w:cs="Times New Roman"/>
          <w:bCs/>
          <w:sz w:val="24"/>
          <w:szCs w:val="24"/>
        </w:rPr>
        <w:t>establish an escalation process for EOHHS to assist</w:t>
      </w:r>
      <w:r w:rsidR="00FE2D08"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3106">
        <w:rPr>
          <w:rFonts w:ascii="Times New Roman" w:eastAsia="Times New Roman" w:hAnsi="Times New Roman" w:cs="Times New Roman"/>
          <w:bCs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triaging difficult-to-place cases</w:t>
      </w:r>
      <w:r w:rsidR="00D418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4181D" w:rsidRPr="00793106">
        <w:rPr>
          <w:rFonts w:ascii="Times New Roman" w:eastAsia="Times New Roman" w:hAnsi="Times New Roman" w:cs="Times New Roman"/>
          <w:bCs/>
          <w:sz w:val="24"/>
          <w:szCs w:val="24"/>
        </w:rPr>
        <w:t>during the state of emergency</w:t>
      </w:r>
      <w:r w:rsidR="00FE2D0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81AF39F" w14:textId="1D00EEE9" w:rsidR="00555421" w:rsidRDefault="00555421" w:rsidP="005554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DA1372" w14:textId="19EF30B4" w:rsidR="00555421" w:rsidRPr="00555421" w:rsidRDefault="00555421" w:rsidP="005554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55421" w:rsidRPr="00555421" w:rsidSect="000E2D13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5F506" w14:textId="77777777" w:rsidR="007014B3" w:rsidRDefault="007014B3" w:rsidP="006C4E6D">
      <w:pPr>
        <w:spacing w:after="0" w:line="240" w:lineRule="auto"/>
      </w:pPr>
      <w:r>
        <w:separator/>
      </w:r>
    </w:p>
  </w:endnote>
  <w:endnote w:type="continuationSeparator" w:id="0">
    <w:p w14:paraId="1B0B7156" w14:textId="77777777" w:rsidR="007014B3" w:rsidRDefault="007014B3" w:rsidP="006C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58C4F" w14:textId="77777777" w:rsidR="007014B3" w:rsidRDefault="007014B3" w:rsidP="006C4E6D">
      <w:pPr>
        <w:spacing w:after="0" w:line="240" w:lineRule="auto"/>
      </w:pPr>
      <w:r>
        <w:separator/>
      </w:r>
    </w:p>
  </w:footnote>
  <w:footnote w:type="continuationSeparator" w:id="0">
    <w:p w14:paraId="2C21C064" w14:textId="77777777" w:rsidR="007014B3" w:rsidRDefault="007014B3" w:rsidP="006C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EA3D6" w14:textId="4F0B477E" w:rsidR="003A4CF2" w:rsidRDefault="005A432E" w:rsidP="006C4E6D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12121"/>
        <w:sz w:val="20"/>
        <w:szCs w:val="20"/>
      </w:rPr>
    </w:pPr>
    <w:r>
      <w:rPr>
        <w:rFonts w:ascii="Arial" w:eastAsia="Times New Roman" w:hAnsi="Arial" w:cs="Arial"/>
        <w:b/>
        <w:bCs/>
        <w:color w:val="212121"/>
        <w:sz w:val="20"/>
        <w:szCs w:val="20"/>
      </w:rPr>
      <w:t>Long Term Acute Care Hospital Support Package</w:t>
    </w:r>
  </w:p>
  <w:p w14:paraId="7EC28124" w14:textId="2EDD4FEA" w:rsidR="005A432E" w:rsidRPr="006C4E6D" w:rsidRDefault="005A432E" w:rsidP="006C4E6D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12121"/>
        <w:sz w:val="20"/>
        <w:szCs w:val="20"/>
      </w:rPr>
    </w:pPr>
    <w:r>
      <w:rPr>
        <w:rFonts w:ascii="Arial" w:eastAsia="Times New Roman" w:hAnsi="Arial" w:cs="Arial"/>
        <w:b/>
        <w:bCs/>
        <w:color w:val="212121"/>
        <w:sz w:val="20"/>
        <w:szCs w:val="20"/>
      </w:rPr>
      <w:t>June 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EBEB5" w14:textId="77777777" w:rsidR="00793106" w:rsidRDefault="00793106" w:rsidP="00793106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bCs/>
        <w:noProof/>
        <w:color w:val="1F3864" w:themeColor="accent1" w:themeShade="80"/>
        <w:sz w:val="28"/>
        <w:szCs w:val="28"/>
      </w:rPr>
    </w:pPr>
    <w:r w:rsidRPr="00FC297F">
      <w:rPr>
        <w:rFonts w:ascii="Times New Roman" w:eastAsia="Times New Roman" w:hAnsi="Times New Roman" w:cs="Times New Roman"/>
        <w:b/>
        <w:bCs/>
        <w:noProof/>
        <w:color w:val="1F3864" w:themeColor="accent1" w:themeShade="80"/>
        <w:sz w:val="48"/>
        <w:szCs w:val="28"/>
      </w:rPr>
      <w:drawing>
        <wp:anchor distT="0" distB="0" distL="114300" distR="114300" simplePos="0" relativeHeight="251659264" behindDoc="0" locked="0" layoutInCell="1" allowOverlap="1" wp14:anchorId="708D138C" wp14:editId="679120E3">
          <wp:simplePos x="0" y="0"/>
          <wp:positionH relativeFrom="column">
            <wp:posOffset>-328420</wp:posOffset>
          </wp:positionH>
          <wp:positionV relativeFrom="paragraph">
            <wp:posOffset>-243840</wp:posOffset>
          </wp:positionV>
          <wp:extent cx="1207864" cy="658254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864" cy="658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297F">
      <w:rPr>
        <w:rFonts w:ascii="Times New Roman" w:eastAsia="Times New Roman" w:hAnsi="Times New Roman" w:cs="Times New Roman"/>
        <w:b/>
        <w:bCs/>
        <w:noProof/>
        <w:color w:val="1F3864" w:themeColor="accent1" w:themeShade="80"/>
        <w:sz w:val="48"/>
        <w:szCs w:val="28"/>
      </w:rPr>
      <w:drawing>
        <wp:anchor distT="0" distB="0" distL="114300" distR="114300" simplePos="0" relativeHeight="251658240" behindDoc="0" locked="0" layoutInCell="1" allowOverlap="1" wp14:anchorId="3385BC38" wp14:editId="2A109600">
          <wp:simplePos x="0" y="0"/>
          <wp:positionH relativeFrom="margin">
            <wp:posOffset>6495154</wp:posOffset>
          </wp:positionH>
          <wp:positionV relativeFrom="margin">
            <wp:posOffset>-1322237</wp:posOffset>
          </wp:positionV>
          <wp:extent cx="757555" cy="729615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CEDF95" w14:textId="77777777" w:rsidR="00793106" w:rsidRDefault="00793106" w:rsidP="00793106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bCs/>
        <w:noProof/>
        <w:color w:val="1F3864" w:themeColor="accent1" w:themeShade="80"/>
        <w:sz w:val="28"/>
        <w:szCs w:val="28"/>
      </w:rPr>
    </w:pPr>
  </w:p>
  <w:p w14:paraId="16CCD3B8" w14:textId="0675DB98" w:rsidR="003A4CF2" w:rsidRPr="00F645F7" w:rsidRDefault="00793106" w:rsidP="00793106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1F3864" w:themeColor="accent1" w:themeShade="80"/>
        <w:sz w:val="28"/>
        <w:szCs w:val="28"/>
      </w:rPr>
    </w:pPr>
    <w:r>
      <w:rPr>
        <w:rFonts w:ascii="Times New Roman" w:eastAsia="Times New Roman" w:hAnsi="Times New Roman" w:cs="Times New Roman"/>
        <w:b/>
        <w:bCs/>
        <w:noProof/>
        <w:color w:val="1F3864" w:themeColor="accent1" w:themeShade="80"/>
        <w:sz w:val="28"/>
        <w:szCs w:val="28"/>
      </w:rPr>
      <w:t xml:space="preserve">EOHHS Support Package for Step-Down Care in Long-Term Acute Care Hospitals, Inpatient Rehabilitation Facilities and </w:t>
    </w:r>
    <w:r w:rsidR="00F645F7">
      <w:rPr>
        <w:rFonts w:ascii="Times New Roman" w:eastAsia="Times New Roman" w:hAnsi="Times New Roman" w:cs="Times New Roman"/>
        <w:b/>
        <w:bCs/>
        <w:noProof/>
        <w:color w:val="1F3864" w:themeColor="accent1" w:themeShade="80"/>
        <w:sz w:val="28"/>
        <w:szCs w:val="28"/>
      </w:rPr>
      <w:t>Nursing Facilities</w:t>
    </w:r>
  </w:p>
  <w:p w14:paraId="4AE306F2" w14:textId="77777777" w:rsidR="003A4CF2" w:rsidRPr="00F65FBC" w:rsidRDefault="00DD40FF" w:rsidP="006C4E6D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1F3864" w:themeColor="accent1" w:themeShade="80"/>
      </w:rPr>
    </w:pPr>
    <w:r>
      <w:rPr>
        <w:rFonts w:ascii="Times New Roman" w:eastAsia="Times New Roman" w:hAnsi="Times New Roman" w:cs="Times New Roman"/>
        <w:i/>
        <w:iCs/>
        <w:color w:val="1F3864" w:themeColor="accent1" w:themeShade="80"/>
      </w:rPr>
      <w:t>June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4140D"/>
    <w:multiLevelType w:val="hybridMultilevel"/>
    <w:tmpl w:val="E8828A2E"/>
    <w:lvl w:ilvl="0" w:tplc="6C461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22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961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763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29B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3EB3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EAE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FEF6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C1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25B67"/>
    <w:multiLevelType w:val="hybridMultilevel"/>
    <w:tmpl w:val="6262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93F07"/>
    <w:multiLevelType w:val="hybridMultilevel"/>
    <w:tmpl w:val="3BA6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10D7B"/>
    <w:multiLevelType w:val="hybridMultilevel"/>
    <w:tmpl w:val="A8F2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D7E7D"/>
    <w:multiLevelType w:val="hybridMultilevel"/>
    <w:tmpl w:val="65FC06FA"/>
    <w:lvl w:ilvl="0" w:tplc="9202D5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F4ED9"/>
    <w:multiLevelType w:val="hybridMultilevel"/>
    <w:tmpl w:val="473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9079D"/>
    <w:multiLevelType w:val="hybridMultilevel"/>
    <w:tmpl w:val="7AA44878"/>
    <w:lvl w:ilvl="0" w:tplc="7F92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660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900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6A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6E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AB3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F2B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225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008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7582D"/>
    <w:multiLevelType w:val="hybridMultilevel"/>
    <w:tmpl w:val="427AC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0151BB"/>
    <w:multiLevelType w:val="hybridMultilevel"/>
    <w:tmpl w:val="7966A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DD79C1"/>
    <w:multiLevelType w:val="hybridMultilevel"/>
    <w:tmpl w:val="67EC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F5B14"/>
    <w:multiLevelType w:val="hybridMultilevel"/>
    <w:tmpl w:val="A776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10C86"/>
    <w:multiLevelType w:val="hybridMultilevel"/>
    <w:tmpl w:val="4280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A4087"/>
    <w:multiLevelType w:val="hybridMultilevel"/>
    <w:tmpl w:val="5ADA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905C2"/>
    <w:multiLevelType w:val="hybridMultilevel"/>
    <w:tmpl w:val="08CCE30C"/>
    <w:lvl w:ilvl="0" w:tplc="036A5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1EC1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BA25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1C0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466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D87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847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47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E3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3772B0"/>
    <w:multiLevelType w:val="hybridMultilevel"/>
    <w:tmpl w:val="236AEA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50406B"/>
    <w:multiLevelType w:val="hybridMultilevel"/>
    <w:tmpl w:val="1CF6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5"/>
  </w:num>
  <w:num w:numId="5">
    <w:abstractNumId w:val="14"/>
  </w:num>
  <w:num w:numId="6">
    <w:abstractNumId w:val="8"/>
  </w:num>
  <w:num w:numId="7">
    <w:abstractNumId w:val="0"/>
  </w:num>
  <w:num w:numId="8">
    <w:abstractNumId w:val="6"/>
  </w:num>
  <w:num w:numId="9">
    <w:abstractNumId w:val="13"/>
  </w:num>
  <w:num w:numId="10">
    <w:abstractNumId w:val="9"/>
  </w:num>
  <w:num w:numId="11">
    <w:abstractNumId w:val="4"/>
  </w:num>
  <w:num w:numId="12">
    <w:abstractNumId w:val="3"/>
  </w:num>
  <w:num w:numId="13">
    <w:abstractNumId w:val="1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02"/>
    <w:rsid w:val="0000226A"/>
    <w:rsid w:val="000102A0"/>
    <w:rsid w:val="000536CC"/>
    <w:rsid w:val="00054051"/>
    <w:rsid w:val="00094041"/>
    <w:rsid w:val="000C470B"/>
    <w:rsid w:val="000D21A4"/>
    <w:rsid w:val="000E2D13"/>
    <w:rsid w:val="00102547"/>
    <w:rsid w:val="001027B3"/>
    <w:rsid w:val="0011104A"/>
    <w:rsid w:val="00131B7D"/>
    <w:rsid w:val="00155F97"/>
    <w:rsid w:val="00161AEC"/>
    <w:rsid w:val="001628B4"/>
    <w:rsid w:val="00170813"/>
    <w:rsid w:val="00185482"/>
    <w:rsid w:val="00185EA6"/>
    <w:rsid w:val="00193CA1"/>
    <w:rsid w:val="001A3C85"/>
    <w:rsid w:val="001B6D7C"/>
    <w:rsid w:val="0020348A"/>
    <w:rsid w:val="00206EC2"/>
    <w:rsid w:val="0024652A"/>
    <w:rsid w:val="0027663D"/>
    <w:rsid w:val="002801CC"/>
    <w:rsid w:val="0029020F"/>
    <w:rsid w:val="002B23CE"/>
    <w:rsid w:val="002B6F49"/>
    <w:rsid w:val="002B74A7"/>
    <w:rsid w:val="003154DE"/>
    <w:rsid w:val="00320A69"/>
    <w:rsid w:val="003606D2"/>
    <w:rsid w:val="00370993"/>
    <w:rsid w:val="003A4CF2"/>
    <w:rsid w:val="003B2137"/>
    <w:rsid w:val="0040332C"/>
    <w:rsid w:val="004112DD"/>
    <w:rsid w:val="00433D89"/>
    <w:rsid w:val="00496402"/>
    <w:rsid w:val="004B7253"/>
    <w:rsid w:val="004D557D"/>
    <w:rsid w:val="004E06C3"/>
    <w:rsid w:val="004F3E61"/>
    <w:rsid w:val="005208B1"/>
    <w:rsid w:val="005214D0"/>
    <w:rsid w:val="00534587"/>
    <w:rsid w:val="005424BA"/>
    <w:rsid w:val="00555421"/>
    <w:rsid w:val="00575149"/>
    <w:rsid w:val="0057563F"/>
    <w:rsid w:val="00577553"/>
    <w:rsid w:val="005A0C72"/>
    <w:rsid w:val="005A432E"/>
    <w:rsid w:val="005A4D81"/>
    <w:rsid w:val="005A66AE"/>
    <w:rsid w:val="005A71C8"/>
    <w:rsid w:val="005B57DC"/>
    <w:rsid w:val="005F22B1"/>
    <w:rsid w:val="006025BA"/>
    <w:rsid w:val="0063433A"/>
    <w:rsid w:val="00634D7B"/>
    <w:rsid w:val="006545B2"/>
    <w:rsid w:val="006550B5"/>
    <w:rsid w:val="006602BD"/>
    <w:rsid w:val="006700DB"/>
    <w:rsid w:val="00671C31"/>
    <w:rsid w:val="00676697"/>
    <w:rsid w:val="006807E0"/>
    <w:rsid w:val="006B0D96"/>
    <w:rsid w:val="006B0EB6"/>
    <w:rsid w:val="006B19AF"/>
    <w:rsid w:val="006B7110"/>
    <w:rsid w:val="006C4E6D"/>
    <w:rsid w:val="006D19EA"/>
    <w:rsid w:val="006D4CFC"/>
    <w:rsid w:val="006E3E31"/>
    <w:rsid w:val="006F61FA"/>
    <w:rsid w:val="007014B3"/>
    <w:rsid w:val="00707033"/>
    <w:rsid w:val="00712AEF"/>
    <w:rsid w:val="00714D54"/>
    <w:rsid w:val="00733D47"/>
    <w:rsid w:val="0077089E"/>
    <w:rsid w:val="00793106"/>
    <w:rsid w:val="007B536C"/>
    <w:rsid w:val="007B5F11"/>
    <w:rsid w:val="007C0CC1"/>
    <w:rsid w:val="007E6B02"/>
    <w:rsid w:val="00807A13"/>
    <w:rsid w:val="00840C43"/>
    <w:rsid w:val="00847C7F"/>
    <w:rsid w:val="00871939"/>
    <w:rsid w:val="00897ACC"/>
    <w:rsid w:val="008B5933"/>
    <w:rsid w:val="008D6952"/>
    <w:rsid w:val="009332CE"/>
    <w:rsid w:val="00933D99"/>
    <w:rsid w:val="0094084A"/>
    <w:rsid w:val="00940D50"/>
    <w:rsid w:val="009427EA"/>
    <w:rsid w:val="009630ED"/>
    <w:rsid w:val="00975E0B"/>
    <w:rsid w:val="009D1760"/>
    <w:rsid w:val="009E2443"/>
    <w:rsid w:val="009F4B78"/>
    <w:rsid w:val="00A10B2D"/>
    <w:rsid w:val="00A213AC"/>
    <w:rsid w:val="00A4032B"/>
    <w:rsid w:val="00A8138D"/>
    <w:rsid w:val="00A82053"/>
    <w:rsid w:val="00A95C1C"/>
    <w:rsid w:val="00AB3D35"/>
    <w:rsid w:val="00AE580E"/>
    <w:rsid w:val="00B00730"/>
    <w:rsid w:val="00B122F9"/>
    <w:rsid w:val="00B220A2"/>
    <w:rsid w:val="00B42604"/>
    <w:rsid w:val="00B71B5E"/>
    <w:rsid w:val="00B94523"/>
    <w:rsid w:val="00BB0C93"/>
    <w:rsid w:val="00BD426E"/>
    <w:rsid w:val="00BE1D58"/>
    <w:rsid w:val="00BF5C1C"/>
    <w:rsid w:val="00C02996"/>
    <w:rsid w:val="00C54B05"/>
    <w:rsid w:val="00C55D88"/>
    <w:rsid w:val="00C670E8"/>
    <w:rsid w:val="00C759BA"/>
    <w:rsid w:val="00C974F3"/>
    <w:rsid w:val="00CD6785"/>
    <w:rsid w:val="00D4181D"/>
    <w:rsid w:val="00D63704"/>
    <w:rsid w:val="00D76B57"/>
    <w:rsid w:val="00D7722B"/>
    <w:rsid w:val="00D87178"/>
    <w:rsid w:val="00DD40FF"/>
    <w:rsid w:val="00DE6024"/>
    <w:rsid w:val="00E26938"/>
    <w:rsid w:val="00E60E84"/>
    <w:rsid w:val="00E70013"/>
    <w:rsid w:val="00E73529"/>
    <w:rsid w:val="00E777B0"/>
    <w:rsid w:val="00EA333A"/>
    <w:rsid w:val="00EA4409"/>
    <w:rsid w:val="00EA61EF"/>
    <w:rsid w:val="00F27756"/>
    <w:rsid w:val="00F53546"/>
    <w:rsid w:val="00F645F7"/>
    <w:rsid w:val="00F65FBC"/>
    <w:rsid w:val="00F72E0B"/>
    <w:rsid w:val="00F9339C"/>
    <w:rsid w:val="00FB76D6"/>
    <w:rsid w:val="00FC297F"/>
    <w:rsid w:val="00FC5611"/>
    <w:rsid w:val="00FD051E"/>
    <w:rsid w:val="00FD1400"/>
    <w:rsid w:val="00FD274B"/>
    <w:rsid w:val="00FE2D08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360B8"/>
  <w15:docId w15:val="{C3440017-7662-EC4B-B955-D6417CB8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E6D"/>
  </w:style>
  <w:style w:type="paragraph" w:styleId="Footer">
    <w:name w:val="footer"/>
    <w:basedOn w:val="Normal"/>
    <w:link w:val="FooterChar"/>
    <w:uiPriority w:val="99"/>
    <w:unhideWhenUsed/>
    <w:rsid w:val="006C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E6D"/>
  </w:style>
  <w:style w:type="character" w:styleId="CommentReference">
    <w:name w:val="annotation reference"/>
    <w:basedOn w:val="DefaultParagraphFont"/>
    <w:uiPriority w:val="99"/>
    <w:semiHidden/>
    <w:unhideWhenUsed/>
    <w:rsid w:val="00193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C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3C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40FF"/>
  </w:style>
  <w:style w:type="paragraph" w:styleId="FootnoteText">
    <w:name w:val="footnote text"/>
    <w:basedOn w:val="Normal"/>
    <w:link w:val="FootnoteTextChar"/>
    <w:uiPriority w:val="99"/>
    <w:semiHidden/>
    <w:unhideWhenUsed/>
    <w:rsid w:val="00DD4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4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0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673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9503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60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1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Larsen</dc:creator>
  <cp:lastModifiedBy>Jessica Lyons</cp:lastModifiedBy>
  <cp:revision>2</cp:revision>
  <cp:lastPrinted>2018-09-12T12:01:00Z</cp:lastPrinted>
  <dcterms:created xsi:type="dcterms:W3CDTF">2020-06-16T12:59:00Z</dcterms:created>
  <dcterms:modified xsi:type="dcterms:W3CDTF">2020-06-16T12:59:00Z</dcterms:modified>
</cp:coreProperties>
</file>