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742E" w14:textId="77777777" w:rsidR="0030564B" w:rsidRPr="004E45B2" w:rsidRDefault="0030564B" w:rsidP="0030564B">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Massachusetts Commission for the Deaf and Hard of Hearing</w:t>
      </w:r>
    </w:p>
    <w:p w14:paraId="5286BEF5" w14:textId="77777777" w:rsidR="0030564B" w:rsidRPr="004E45B2" w:rsidRDefault="0030564B" w:rsidP="0030564B">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Statewide Advisory Council Meeting</w:t>
      </w:r>
    </w:p>
    <w:p w14:paraId="1658AA54" w14:textId="14803552" w:rsidR="0030564B" w:rsidRPr="004E45B2" w:rsidRDefault="001E748B" w:rsidP="0030564B">
      <w:pPr>
        <w:jc w:val="center"/>
        <w:rPr>
          <w:rFonts w:ascii="Arial" w:eastAsia="Arial" w:hAnsi="Arial" w:cs="Arial"/>
          <w:color w:val="0D0D0D" w:themeColor="text1" w:themeTint="F2"/>
          <w:sz w:val="20"/>
          <w:szCs w:val="20"/>
        </w:rPr>
      </w:pPr>
      <w:r>
        <w:rPr>
          <w:rFonts w:ascii="Arial" w:eastAsia="Arial" w:hAnsi="Arial" w:cs="Arial"/>
          <w:b/>
          <w:bCs/>
          <w:color w:val="0D0D0D" w:themeColor="text1" w:themeTint="F2"/>
          <w:sz w:val="20"/>
          <w:szCs w:val="20"/>
        </w:rPr>
        <w:t>October 13,</w:t>
      </w:r>
      <w:r w:rsidR="0030564B">
        <w:rPr>
          <w:rFonts w:ascii="Arial" w:eastAsia="Arial" w:hAnsi="Arial" w:cs="Arial"/>
          <w:b/>
          <w:bCs/>
          <w:color w:val="0D0D0D" w:themeColor="text1" w:themeTint="F2"/>
          <w:sz w:val="20"/>
          <w:szCs w:val="20"/>
        </w:rPr>
        <w:t xml:space="preserve"> 2022</w:t>
      </w:r>
    </w:p>
    <w:p w14:paraId="628B0C84" w14:textId="77777777" w:rsidR="0030564B" w:rsidRPr="004E45B2" w:rsidRDefault="0030564B" w:rsidP="0030564B">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5:30 – 7:30 pm</w:t>
      </w:r>
    </w:p>
    <w:p w14:paraId="0B6C000B" w14:textId="77777777" w:rsidR="0030564B" w:rsidRPr="004E45B2" w:rsidRDefault="0030564B" w:rsidP="0030564B">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Meeting Minutes</w:t>
      </w:r>
    </w:p>
    <w:p w14:paraId="494A628A" w14:textId="77777777" w:rsidR="0030564B" w:rsidRPr="004E45B2" w:rsidRDefault="0030564B" w:rsidP="0030564B">
      <w:pPr>
        <w:rPr>
          <w:rFonts w:ascii="Arial" w:hAnsi="Arial" w:cs="Arial"/>
          <w:sz w:val="20"/>
          <w:szCs w:val="20"/>
        </w:rPr>
      </w:pPr>
    </w:p>
    <w:p w14:paraId="45B318FB" w14:textId="4357FDCA" w:rsidR="0030564B" w:rsidRPr="004E45B2" w:rsidRDefault="0030564B" w:rsidP="0030564B">
      <w:pPr>
        <w:spacing w:line="200" w:lineRule="atLeast"/>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u w:val="single"/>
        </w:rPr>
        <w:t>Participants:</w:t>
      </w:r>
      <w:r w:rsidRPr="004E45B2">
        <w:rPr>
          <w:rFonts w:ascii="Arial" w:hAnsi="Arial" w:cs="Arial"/>
          <w:sz w:val="20"/>
          <w:szCs w:val="20"/>
        </w:rPr>
        <w:br/>
      </w:r>
      <w:r w:rsidR="00BA5055">
        <w:rPr>
          <w:rFonts w:ascii="Arial" w:eastAsia="Arial" w:hAnsi="Arial" w:cs="Arial"/>
          <w:color w:val="000000" w:themeColor="text1"/>
          <w:sz w:val="20"/>
          <w:szCs w:val="20"/>
        </w:rPr>
        <w:t>Commissioner</w:t>
      </w:r>
      <w:r w:rsidR="00783AA7">
        <w:rPr>
          <w:rFonts w:ascii="Arial" w:eastAsia="Arial" w:hAnsi="Arial" w:cs="Arial"/>
          <w:color w:val="000000" w:themeColor="text1"/>
          <w:sz w:val="20"/>
          <w:szCs w:val="20"/>
        </w:rPr>
        <w:t xml:space="preserve">, </w:t>
      </w:r>
      <w:r w:rsidR="00BA5055">
        <w:rPr>
          <w:rFonts w:ascii="Arial" w:eastAsia="Arial" w:hAnsi="Arial" w:cs="Arial"/>
          <w:color w:val="000000" w:themeColor="text1"/>
          <w:sz w:val="20"/>
          <w:szCs w:val="20"/>
        </w:rPr>
        <w:t xml:space="preserve">Opeoluwa Sotonwa </w:t>
      </w:r>
    </w:p>
    <w:p w14:paraId="02D22EA7" w14:textId="4BE61632" w:rsidR="0030564B" w:rsidRPr="004E45B2" w:rsidRDefault="0030564B" w:rsidP="0030564B">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SAC Members:</w:t>
      </w:r>
      <w:r w:rsidR="00F22DD4">
        <w:rPr>
          <w:rFonts w:ascii="Arial" w:eastAsia="Arial" w:hAnsi="Arial" w:cs="Arial"/>
          <w:color w:val="000000" w:themeColor="text1"/>
          <w:sz w:val="20"/>
          <w:szCs w:val="20"/>
        </w:rPr>
        <w:br/>
      </w:r>
      <w:r w:rsidR="00E76BC9">
        <w:rPr>
          <w:rFonts w:ascii="Arial" w:eastAsia="Arial" w:hAnsi="Arial" w:cs="Arial"/>
          <w:color w:val="000000" w:themeColor="text1"/>
          <w:sz w:val="20"/>
          <w:szCs w:val="20"/>
        </w:rPr>
        <w:t xml:space="preserve">Chair, </w:t>
      </w:r>
      <w:r w:rsidR="00F22DD4">
        <w:rPr>
          <w:rFonts w:ascii="Arial" w:eastAsia="Arial" w:hAnsi="Arial" w:cs="Arial"/>
          <w:color w:val="000000" w:themeColor="text1"/>
          <w:sz w:val="20"/>
          <w:szCs w:val="20"/>
        </w:rPr>
        <w:t>Michelle Motta Dardeno</w:t>
      </w:r>
      <w:r w:rsidR="00D00E8A">
        <w:rPr>
          <w:rFonts w:ascii="Arial" w:eastAsia="Arial" w:hAnsi="Arial" w:cs="Arial"/>
          <w:color w:val="000000" w:themeColor="text1"/>
          <w:sz w:val="20"/>
          <w:szCs w:val="20"/>
        </w:rPr>
        <w:br/>
        <w:t>Zinma Camelio</w:t>
      </w:r>
      <w:r w:rsidR="00E76BC9">
        <w:rPr>
          <w:rFonts w:ascii="Arial" w:eastAsia="Arial" w:hAnsi="Arial" w:cs="Arial"/>
          <w:color w:val="000000" w:themeColor="text1"/>
          <w:sz w:val="20"/>
          <w:szCs w:val="20"/>
        </w:rPr>
        <w:br/>
        <w:t>Brock Cordeiro</w:t>
      </w:r>
      <w:r>
        <w:rPr>
          <w:rFonts w:ascii="Arial" w:eastAsia="Arial" w:hAnsi="Arial" w:cs="Arial"/>
          <w:color w:val="000000" w:themeColor="text1"/>
          <w:sz w:val="20"/>
          <w:szCs w:val="20"/>
        </w:rPr>
        <w:br/>
        <w:t>Stephanie Hakulin</w:t>
      </w:r>
      <w:r>
        <w:rPr>
          <w:rFonts w:ascii="Arial" w:eastAsia="Arial" w:hAnsi="Arial" w:cs="Arial"/>
          <w:color w:val="000000" w:themeColor="text1"/>
          <w:sz w:val="20"/>
          <w:szCs w:val="20"/>
        </w:rPr>
        <w:br/>
      </w:r>
      <w:r w:rsidR="00E76BC9">
        <w:rPr>
          <w:rFonts w:ascii="Arial" w:eastAsia="Arial" w:hAnsi="Arial" w:cs="Arial"/>
          <w:color w:val="000000" w:themeColor="text1"/>
          <w:sz w:val="20"/>
          <w:szCs w:val="20"/>
        </w:rPr>
        <w:t>Ellen Perkins</w:t>
      </w:r>
      <w:r w:rsidRPr="004E45B2">
        <w:rPr>
          <w:rFonts w:ascii="Arial" w:eastAsia="Arial" w:hAnsi="Arial" w:cs="Arial"/>
          <w:color w:val="000000" w:themeColor="text1"/>
          <w:sz w:val="20"/>
          <w:szCs w:val="20"/>
        </w:rPr>
        <w:br/>
        <w:t>Linda Sakin</w:t>
      </w:r>
      <w:r w:rsidR="00E76BC9">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br/>
      </w:r>
      <w:r w:rsidRPr="004E45B2">
        <w:rPr>
          <w:rFonts w:ascii="Arial" w:eastAsia="Arial" w:hAnsi="Arial" w:cs="Arial"/>
          <w:color w:val="000000" w:themeColor="text1"/>
          <w:sz w:val="20"/>
          <w:szCs w:val="20"/>
        </w:rPr>
        <w:br/>
      </w:r>
      <w:r w:rsidRPr="004E45B2">
        <w:rPr>
          <w:rFonts w:ascii="Arial" w:eastAsia="Arial" w:hAnsi="Arial" w:cs="Arial"/>
          <w:b/>
          <w:bCs/>
          <w:color w:val="000000" w:themeColor="text1"/>
          <w:sz w:val="20"/>
          <w:szCs w:val="20"/>
        </w:rPr>
        <w:t>Attendees from Community:</w:t>
      </w:r>
      <w:r>
        <w:rPr>
          <w:rFonts w:ascii="Arial" w:eastAsia="Arial" w:hAnsi="Arial" w:cs="Arial"/>
          <w:color w:val="000000" w:themeColor="text1"/>
          <w:sz w:val="20"/>
          <w:szCs w:val="20"/>
        </w:rPr>
        <w:br/>
        <w:t>Marlene Blackstone, ViAbility</w:t>
      </w:r>
      <w:r w:rsidR="00DD6D2C">
        <w:rPr>
          <w:rFonts w:ascii="Arial" w:eastAsia="Arial" w:hAnsi="Arial" w:cs="Arial"/>
          <w:color w:val="000000" w:themeColor="text1"/>
          <w:sz w:val="20"/>
          <w:szCs w:val="20"/>
        </w:rPr>
        <w:br/>
        <w:t xml:space="preserve">Stephanie Clark, MSAD </w:t>
      </w:r>
      <w:r w:rsidR="00D00E8A">
        <w:rPr>
          <w:rFonts w:ascii="Arial" w:eastAsia="Arial" w:hAnsi="Arial" w:cs="Arial"/>
          <w:color w:val="000000" w:themeColor="text1"/>
          <w:sz w:val="20"/>
          <w:szCs w:val="20"/>
        </w:rPr>
        <w:br/>
        <w:t>Michelle Cline</w:t>
      </w:r>
      <w:r w:rsidR="00BA5055">
        <w:rPr>
          <w:rFonts w:ascii="Arial" w:eastAsia="Arial" w:hAnsi="Arial" w:cs="Arial"/>
          <w:color w:val="000000" w:themeColor="text1"/>
          <w:sz w:val="20"/>
          <w:szCs w:val="20"/>
        </w:rPr>
        <w:br/>
        <w:t>Cat Dvar, MCDHH</w:t>
      </w:r>
      <w:r w:rsidR="00D00E8A">
        <w:rPr>
          <w:rFonts w:ascii="Arial" w:eastAsia="Arial" w:hAnsi="Arial" w:cs="Arial"/>
          <w:color w:val="000000" w:themeColor="text1"/>
          <w:sz w:val="20"/>
          <w:szCs w:val="20"/>
        </w:rPr>
        <w:br/>
        <w:t>Kellynette Gomez</w:t>
      </w:r>
      <w:r w:rsidR="00DD2DE4">
        <w:rPr>
          <w:rFonts w:ascii="Arial" w:eastAsia="Arial" w:hAnsi="Arial" w:cs="Arial"/>
          <w:color w:val="000000" w:themeColor="text1"/>
          <w:sz w:val="20"/>
          <w:szCs w:val="20"/>
        </w:rPr>
        <w:t>, MSAD</w:t>
      </w:r>
      <w:r w:rsidR="00BA5055">
        <w:rPr>
          <w:rFonts w:ascii="Arial" w:eastAsia="Arial" w:hAnsi="Arial" w:cs="Arial"/>
          <w:color w:val="000000" w:themeColor="text1"/>
          <w:sz w:val="20"/>
          <w:szCs w:val="20"/>
        </w:rPr>
        <w:br/>
        <w:t>Sharon Harrison, MCDHH</w:t>
      </w:r>
      <w:r w:rsidR="00F22DD4">
        <w:rPr>
          <w:rFonts w:ascii="Arial" w:eastAsia="Arial" w:hAnsi="Arial" w:cs="Arial"/>
          <w:color w:val="000000" w:themeColor="text1"/>
          <w:sz w:val="20"/>
          <w:szCs w:val="20"/>
        </w:rPr>
        <w:br/>
      </w:r>
      <w:r w:rsidR="00D00E8A">
        <w:rPr>
          <w:rFonts w:ascii="Arial" w:eastAsia="Arial" w:hAnsi="Arial" w:cs="Arial"/>
          <w:color w:val="000000" w:themeColor="text1"/>
          <w:sz w:val="20"/>
          <w:szCs w:val="20"/>
        </w:rPr>
        <w:t>Alysha Nuttall, MCDHH</w:t>
      </w:r>
      <w:r>
        <w:rPr>
          <w:rFonts w:ascii="Arial" w:eastAsia="Arial" w:hAnsi="Arial" w:cs="Arial"/>
          <w:color w:val="000000" w:themeColor="text1"/>
          <w:sz w:val="20"/>
          <w:szCs w:val="20"/>
        </w:rPr>
        <w:br/>
      </w:r>
      <w:r w:rsidRPr="004E45B2">
        <w:rPr>
          <w:rFonts w:ascii="Arial" w:hAnsi="Arial" w:cs="Arial"/>
          <w:sz w:val="20"/>
          <w:szCs w:val="20"/>
        </w:rPr>
        <w:br/>
      </w:r>
    </w:p>
    <w:tbl>
      <w:tblPr>
        <w:tblStyle w:val="TableGrid"/>
        <w:tblW w:w="9360" w:type="dxa"/>
        <w:tblLayout w:type="fixed"/>
        <w:tblLook w:val="06A0" w:firstRow="1" w:lastRow="0" w:firstColumn="1" w:lastColumn="0" w:noHBand="1" w:noVBand="1"/>
      </w:tblPr>
      <w:tblGrid>
        <w:gridCol w:w="2175"/>
        <w:gridCol w:w="4065"/>
        <w:gridCol w:w="3120"/>
      </w:tblGrid>
      <w:tr w:rsidR="0030564B" w:rsidRPr="004E45B2" w14:paraId="7BC8ED4E" w14:textId="77777777" w:rsidTr="00C757B0">
        <w:tc>
          <w:tcPr>
            <w:tcW w:w="2175" w:type="dxa"/>
          </w:tcPr>
          <w:p w14:paraId="54546B7F" w14:textId="77777777" w:rsidR="0030564B" w:rsidRPr="004E45B2" w:rsidRDefault="0030564B" w:rsidP="00C757B0">
            <w:pPr>
              <w:rPr>
                <w:rFonts w:ascii="Arial" w:hAnsi="Arial" w:cs="Arial"/>
                <w:sz w:val="20"/>
                <w:szCs w:val="20"/>
              </w:rPr>
            </w:pPr>
            <w:r w:rsidRPr="004E45B2">
              <w:rPr>
                <w:rFonts w:ascii="Arial" w:eastAsia="Arial" w:hAnsi="Arial" w:cs="Arial"/>
                <w:b/>
                <w:bCs/>
                <w:color w:val="000000" w:themeColor="text1"/>
                <w:sz w:val="20"/>
                <w:szCs w:val="20"/>
              </w:rPr>
              <w:t>Agenda Topic</w:t>
            </w:r>
          </w:p>
        </w:tc>
        <w:tc>
          <w:tcPr>
            <w:tcW w:w="4065" w:type="dxa"/>
          </w:tcPr>
          <w:p w14:paraId="45ACD522" w14:textId="77777777" w:rsidR="0030564B" w:rsidRPr="004E45B2" w:rsidRDefault="0030564B" w:rsidP="00C757B0">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Discussion</w:t>
            </w:r>
          </w:p>
          <w:p w14:paraId="12795CB6" w14:textId="77777777" w:rsidR="0030564B" w:rsidRPr="004E45B2" w:rsidRDefault="0030564B" w:rsidP="00C757B0">
            <w:pPr>
              <w:pStyle w:val="ListParagraph"/>
              <w:rPr>
                <w:rFonts w:ascii="Arial" w:eastAsia="Arial" w:hAnsi="Arial" w:cs="Arial"/>
                <w:color w:val="000000" w:themeColor="text1"/>
                <w:sz w:val="20"/>
                <w:szCs w:val="20"/>
              </w:rPr>
            </w:pPr>
          </w:p>
        </w:tc>
        <w:tc>
          <w:tcPr>
            <w:tcW w:w="3120" w:type="dxa"/>
          </w:tcPr>
          <w:p w14:paraId="54E6600C" w14:textId="77777777" w:rsidR="0030564B" w:rsidRPr="004E45B2" w:rsidRDefault="0030564B" w:rsidP="00C757B0">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Follow up/Person Responsible</w:t>
            </w:r>
          </w:p>
          <w:p w14:paraId="24FF9376" w14:textId="77777777" w:rsidR="0030564B" w:rsidRPr="004E45B2" w:rsidRDefault="0030564B" w:rsidP="00C757B0">
            <w:pPr>
              <w:rPr>
                <w:rFonts w:ascii="Arial" w:eastAsia="Arial" w:hAnsi="Arial" w:cs="Arial"/>
                <w:color w:val="000000" w:themeColor="text1"/>
                <w:sz w:val="20"/>
                <w:szCs w:val="20"/>
              </w:rPr>
            </w:pPr>
          </w:p>
        </w:tc>
      </w:tr>
      <w:tr w:rsidR="0030564B" w:rsidRPr="004E45B2" w14:paraId="10543AF0" w14:textId="77777777" w:rsidTr="00C757B0">
        <w:tc>
          <w:tcPr>
            <w:tcW w:w="2175" w:type="dxa"/>
          </w:tcPr>
          <w:p w14:paraId="6644C890" w14:textId="77777777" w:rsidR="0030564B" w:rsidRPr="004E45B2" w:rsidRDefault="0030564B" w:rsidP="00C757B0">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Welcome </w:t>
            </w:r>
          </w:p>
        </w:tc>
        <w:tc>
          <w:tcPr>
            <w:tcW w:w="4065" w:type="dxa"/>
          </w:tcPr>
          <w:p w14:paraId="77CF26A2" w14:textId="77777777" w:rsidR="0030564B" w:rsidRPr="004E45B2" w:rsidRDefault="0030564B" w:rsidP="0030564B">
            <w:pPr>
              <w:pStyle w:val="ListParagraph"/>
              <w:numPr>
                <w:ilvl w:val="0"/>
                <w:numId w:val="2"/>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Communication Procedures</w:t>
            </w:r>
          </w:p>
          <w:p w14:paraId="610A0B63" w14:textId="77777777" w:rsidR="0030564B" w:rsidRPr="004E45B2" w:rsidRDefault="0030564B" w:rsidP="0030564B">
            <w:pPr>
              <w:pStyle w:val="ListParagraph"/>
              <w:numPr>
                <w:ilvl w:val="0"/>
                <w:numId w:val="2"/>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Introductions</w:t>
            </w:r>
          </w:p>
          <w:p w14:paraId="5963BC97" w14:textId="77777777" w:rsidR="0030564B" w:rsidRPr="00E67D37" w:rsidRDefault="0030564B" w:rsidP="0030564B">
            <w:pPr>
              <w:pStyle w:val="ListParagraph"/>
              <w:numPr>
                <w:ilvl w:val="0"/>
                <w:numId w:val="2"/>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Review of Agenda</w:t>
            </w:r>
          </w:p>
          <w:p w14:paraId="6246CEB6" w14:textId="77777777" w:rsidR="0030564B" w:rsidRPr="004E45B2" w:rsidRDefault="0030564B" w:rsidP="00C757B0">
            <w:pPr>
              <w:rPr>
                <w:rFonts w:ascii="Arial" w:eastAsia="Arial" w:hAnsi="Arial" w:cs="Arial"/>
                <w:color w:val="000000" w:themeColor="text1"/>
                <w:sz w:val="20"/>
                <w:szCs w:val="20"/>
              </w:rPr>
            </w:pPr>
          </w:p>
        </w:tc>
        <w:tc>
          <w:tcPr>
            <w:tcW w:w="3120" w:type="dxa"/>
          </w:tcPr>
          <w:p w14:paraId="5174FE7F" w14:textId="77777777" w:rsidR="0030564B" w:rsidRPr="004E45B2" w:rsidRDefault="0030564B" w:rsidP="00C757B0">
            <w:pPr>
              <w:rPr>
                <w:rFonts w:ascii="Arial" w:eastAsia="Arial" w:hAnsi="Arial" w:cs="Arial"/>
                <w:color w:val="000000" w:themeColor="text1"/>
                <w:sz w:val="20"/>
                <w:szCs w:val="20"/>
              </w:rPr>
            </w:pPr>
          </w:p>
        </w:tc>
      </w:tr>
      <w:tr w:rsidR="00C50E05" w:rsidRPr="004E45B2" w14:paraId="52E58062" w14:textId="77777777" w:rsidTr="00C757B0">
        <w:tc>
          <w:tcPr>
            <w:tcW w:w="2175" w:type="dxa"/>
          </w:tcPr>
          <w:p w14:paraId="0A822668" w14:textId="69AD43B1" w:rsidR="00C50E05" w:rsidRPr="004E45B2" w:rsidRDefault="00C50E05"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September Meeting Minutes </w:t>
            </w:r>
          </w:p>
        </w:tc>
        <w:tc>
          <w:tcPr>
            <w:tcW w:w="4065" w:type="dxa"/>
          </w:tcPr>
          <w:p w14:paraId="3E081828" w14:textId="01568886" w:rsidR="00C50E05" w:rsidRPr="00C85B21" w:rsidRDefault="00C85B21" w:rsidP="00C85B21">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Typo: MSAC should be changed to MSAD.</w:t>
            </w:r>
          </w:p>
        </w:tc>
        <w:tc>
          <w:tcPr>
            <w:tcW w:w="3120" w:type="dxa"/>
          </w:tcPr>
          <w:p w14:paraId="38AB7B3C" w14:textId="09014FD1" w:rsidR="00C85B21" w:rsidRDefault="00C85B21"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Changed</w:t>
            </w:r>
          </w:p>
          <w:p w14:paraId="0BF57DF6" w14:textId="77777777" w:rsidR="00C85B21" w:rsidRDefault="00C85B21" w:rsidP="00C757B0">
            <w:pPr>
              <w:rPr>
                <w:rFonts w:ascii="Arial" w:eastAsia="Arial" w:hAnsi="Arial" w:cs="Arial"/>
                <w:color w:val="000000" w:themeColor="text1"/>
                <w:sz w:val="20"/>
                <w:szCs w:val="20"/>
              </w:rPr>
            </w:pPr>
          </w:p>
          <w:p w14:paraId="363871F6" w14:textId="0747EEA2" w:rsidR="00C50E05" w:rsidRDefault="00C85B21"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Minutes, </w:t>
            </w:r>
            <w:r w:rsidR="00C50E05">
              <w:rPr>
                <w:rFonts w:ascii="Arial" w:eastAsia="Arial" w:hAnsi="Arial" w:cs="Arial"/>
                <w:color w:val="000000" w:themeColor="text1"/>
                <w:sz w:val="20"/>
                <w:szCs w:val="20"/>
              </w:rPr>
              <w:t>Approved</w:t>
            </w:r>
          </w:p>
          <w:p w14:paraId="668B2ABD" w14:textId="77777777" w:rsidR="00C50E05" w:rsidRDefault="00C50E05" w:rsidP="00C757B0">
            <w:pPr>
              <w:rPr>
                <w:rFonts w:ascii="Arial" w:eastAsia="Arial" w:hAnsi="Arial" w:cs="Arial"/>
                <w:color w:val="000000" w:themeColor="text1"/>
                <w:sz w:val="20"/>
                <w:szCs w:val="20"/>
              </w:rPr>
            </w:pPr>
          </w:p>
          <w:p w14:paraId="57938F18" w14:textId="2E78ACD5" w:rsidR="00C50E05" w:rsidRPr="004E45B2" w:rsidRDefault="00C50E05" w:rsidP="00C757B0">
            <w:pPr>
              <w:rPr>
                <w:rFonts w:ascii="Arial" w:eastAsia="Arial" w:hAnsi="Arial" w:cs="Arial"/>
                <w:color w:val="000000" w:themeColor="text1"/>
                <w:sz w:val="20"/>
                <w:szCs w:val="20"/>
              </w:rPr>
            </w:pPr>
          </w:p>
        </w:tc>
      </w:tr>
      <w:tr w:rsidR="007A22EA" w:rsidRPr="004E45B2" w14:paraId="3E91E087" w14:textId="77777777" w:rsidTr="00C757B0">
        <w:tc>
          <w:tcPr>
            <w:tcW w:w="2175" w:type="dxa"/>
          </w:tcPr>
          <w:p w14:paraId="30509455" w14:textId="4A4CF2B4" w:rsidR="007A22EA" w:rsidRDefault="007A22EA"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Action Items: September</w:t>
            </w:r>
          </w:p>
        </w:tc>
        <w:tc>
          <w:tcPr>
            <w:tcW w:w="4065" w:type="dxa"/>
          </w:tcPr>
          <w:p w14:paraId="22B61AF2" w14:textId="77777777" w:rsidR="007A22EA" w:rsidRDefault="007A22EA" w:rsidP="007A22EA">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Equipment Distribution Program: vlog for promotion and explanation of services.</w:t>
            </w:r>
          </w:p>
          <w:p w14:paraId="6F88C225" w14:textId="77777777" w:rsidR="00C85B21" w:rsidRDefault="00C85B21" w:rsidP="007A22EA">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Request for speakers at upcoming meetings. </w:t>
            </w:r>
          </w:p>
          <w:p w14:paraId="6C882809" w14:textId="660F23A5" w:rsidR="00DD2DE4" w:rsidRDefault="00DD2DE4" w:rsidP="007A22EA">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MSAD Officers: President: Stephanie Clark. Vice President, Operations: Kellynette Gomez. Vice President, Community </w:t>
            </w:r>
            <w:r>
              <w:rPr>
                <w:rFonts w:ascii="Arial" w:eastAsia="Arial" w:hAnsi="Arial" w:cs="Arial"/>
                <w:color w:val="000000" w:themeColor="text1"/>
                <w:sz w:val="20"/>
                <w:szCs w:val="20"/>
              </w:rPr>
              <w:lastRenderedPageBreak/>
              <w:t>Relations: Ivy Velez. Secretary: Alyssa Velez.</w:t>
            </w:r>
          </w:p>
          <w:p w14:paraId="1E57546D" w14:textId="5E5B3835" w:rsidR="00DD2DE4" w:rsidRPr="007A22EA" w:rsidRDefault="00DD2DE4" w:rsidP="004145C0">
            <w:pPr>
              <w:pStyle w:val="ListParagraph"/>
              <w:rPr>
                <w:rFonts w:ascii="Arial" w:eastAsia="Arial" w:hAnsi="Arial" w:cs="Arial"/>
                <w:color w:val="000000" w:themeColor="text1"/>
                <w:sz w:val="20"/>
                <w:szCs w:val="20"/>
              </w:rPr>
            </w:pPr>
          </w:p>
        </w:tc>
        <w:tc>
          <w:tcPr>
            <w:tcW w:w="3120" w:type="dxa"/>
          </w:tcPr>
          <w:p w14:paraId="49D0D9D6" w14:textId="15662F78" w:rsidR="007A22EA" w:rsidRDefault="007A22EA"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911 Commission responsible for creation. Next: November meeting agenda.</w:t>
            </w:r>
          </w:p>
          <w:p w14:paraId="0C37BB7B" w14:textId="51200997" w:rsidR="00C85B21" w:rsidRDefault="00C85B21"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Recommendations to be provided to Michelle and Kerry for speaker names or topics.</w:t>
            </w:r>
          </w:p>
          <w:p w14:paraId="174EA162" w14:textId="0CA24F82" w:rsidR="007A22EA" w:rsidRDefault="007A22EA" w:rsidP="00C757B0">
            <w:pPr>
              <w:rPr>
                <w:rFonts w:ascii="Arial" w:eastAsia="Arial" w:hAnsi="Arial" w:cs="Arial"/>
                <w:color w:val="000000" w:themeColor="text1"/>
                <w:sz w:val="20"/>
                <w:szCs w:val="20"/>
              </w:rPr>
            </w:pPr>
          </w:p>
        </w:tc>
      </w:tr>
      <w:tr w:rsidR="004145C0" w:rsidRPr="004E45B2" w14:paraId="217C9AAD" w14:textId="77777777" w:rsidTr="00C757B0">
        <w:tc>
          <w:tcPr>
            <w:tcW w:w="2175" w:type="dxa"/>
          </w:tcPr>
          <w:p w14:paraId="7D5D86C5" w14:textId="1C03B528" w:rsidR="004145C0" w:rsidRDefault="004145C0" w:rsidP="004145C0">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Chairperson’s Report</w:t>
            </w:r>
            <w:r w:rsidRPr="004E45B2">
              <w:rPr>
                <w:rFonts w:ascii="Arial" w:eastAsia="Arial" w:hAnsi="Arial" w:cs="Arial"/>
                <w:color w:val="000000" w:themeColor="text1"/>
                <w:sz w:val="20"/>
                <w:szCs w:val="20"/>
              </w:rPr>
              <w:br/>
            </w:r>
          </w:p>
        </w:tc>
        <w:tc>
          <w:tcPr>
            <w:tcW w:w="4065" w:type="dxa"/>
          </w:tcPr>
          <w:p w14:paraId="1FD17299" w14:textId="77777777" w:rsidR="004B069A" w:rsidRDefault="004145C0" w:rsidP="004145C0">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Current SAC Bylaws.</w:t>
            </w:r>
          </w:p>
          <w:p w14:paraId="2333F2D9" w14:textId="46DED784" w:rsidR="000F3AD6" w:rsidRDefault="004B069A" w:rsidP="004145C0">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Governor’s </w:t>
            </w:r>
            <w:hyperlink r:id="rId5" w:history="1">
              <w:r w:rsidRPr="004B069A">
                <w:rPr>
                  <w:rStyle w:val="Hyperlink"/>
                  <w:rFonts w:ascii="Arial" w:eastAsia="Arial" w:hAnsi="Arial" w:cs="Arial"/>
                  <w:sz w:val="20"/>
                  <w:szCs w:val="20"/>
                </w:rPr>
                <w:t>Open Meeting Law</w:t>
              </w:r>
            </w:hyperlink>
            <w:r>
              <w:rPr>
                <w:rFonts w:ascii="Arial" w:eastAsia="Arial" w:hAnsi="Arial" w:cs="Arial"/>
                <w:color w:val="000000" w:themeColor="text1"/>
                <w:sz w:val="20"/>
                <w:szCs w:val="20"/>
              </w:rPr>
              <w:t xml:space="preserve"> </w:t>
            </w:r>
            <w:r w:rsidR="003342C6">
              <w:rPr>
                <w:rFonts w:ascii="Arial" w:eastAsia="Arial" w:hAnsi="Arial" w:cs="Arial"/>
                <w:color w:val="000000" w:themeColor="text1"/>
                <w:sz w:val="20"/>
                <w:szCs w:val="20"/>
              </w:rPr>
              <w:t xml:space="preserve">(OML) </w:t>
            </w:r>
            <w:r>
              <w:rPr>
                <w:rFonts w:ascii="Arial" w:eastAsia="Arial" w:hAnsi="Arial" w:cs="Arial"/>
                <w:color w:val="000000" w:themeColor="text1"/>
                <w:sz w:val="20"/>
                <w:szCs w:val="20"/>
              </w:rPr>
              <w:t>will allow for virtual meetings to continue until March 31, 2023.</w:t>
            </w:r>
            <w:r w:rsidR="00B115A6">
              <w:rPr>
                <w:rFonts w:ascii="Arial" w:eastAsia="Arial" w:hAnsi="Arial" w:cs="Arial"/>
                <w:color w:val="000000" w:themeColor="text1"/>
                <w:sz w:val="20"/>
                <w:szCs w:val="20"/>
              </w:rPr>
              <w:t xml:space="preserve"> If members are absent more than three times, a resignation can be evoked per the Chair/SAC’s agreement.</w:t>
            </w:r>
            <w:r w:rsidR="000F3AD6">
              <w:rPr>
                <w:rFonts w:ascii="Arial" w:eastAsia="Arial" w:hAnsi="Arial" w:cs="Arial"/>
                <w:color w:val="000000" w:themeColor="text1"/>
                <w:sz w:val="20"/>
                <w:szCs w:val="20"/>
              </w:rPr>
              <w:t xml:space="preserve"> </w:t>
            </w:r>
          </w:p>
          <w:p w14:paraId="70F8B0D4" w14:textId="77777777" w:rsidR="00636758" w:rsidRDefault="000F3AD6" w:rsidP="00636758">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Ongoing efforts for SAC recruitment: concerns noted is the time commitment and in-person meeting requirement. In-person is especially difficult for attracting members from Western/Central MA.</w:t>
            </w:r>
          </w:p>
          <w:p w14:paraId="1C5DB162" w14:textId="2FB24B10" w:rsidR="00636758" w:rsidRDefault="00636758" w:rsidP="00636758">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A charter or best practices can include preferred demographic representation from members. The Bylaws will not include as this may limit community representation.</w:t>
            </w:r>
          </w:p>
          <w:p w14:paraId="65F66F24" w14:textId="20D14578" w:rsidR="00CA1D1E" w:rsidRDefault="00CA1D1E" w:rsidP="00636758">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Quorum: 1/3 agreement from current membership.</w:t>
            </w:r>
            <w:r w:rsidR="00471781">
              <w:rPr>
                <w:rFonts w:ascii="Arial" w:eastAsia="Arial" w:hAnsi="Arial" w:cs="Arial"/>
                <w:color w:val="000000" w:themeColor="text1"/>
                <w:sz w:val="20"/>
                <w:szCs w:val="20"/>
              </w:rPr>
              <w:t xml:space="preserve"> To amend Bylaws, 2/3 of members need to vote. Vote requires that members are informed ten days in advance.</w:t>
            </w:r>
          </w:p>
          <w:p w14:paraId="633F8455" w14:textId="481C55B8" w:rsidR="00471781" w:rsidRDefault="00471781" w:rsidP="00636758">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Formation of nomination committee: identify potential members interested in recruitment and nominating new members.</w:t>
            </w:r>
          </w:p>
          <w:p w14:paraId="021157CD" w14:textId="38E6D6DF" w:rsidR="00CB557C" w:rsidRDefault="00CB557C" w:rsidP="00636758">
            <w:pPr>
              <w:pStyle w:val="ListParagraph"/>
              <w:numPr>
                <w:ilvl w:val="0"/>
                <w:numId w:val="2"/>
              </w:numPr>
              <w:rPr>
                <w:rFonts w:ascii="Arial" w:eastAsia="Arial" w:hAnsi="Arial" w:cs="Arial"/>
                <w:color w:val="000000" w:themeColor="text1"/>
                <w:sz w:val="20"/>
                <w:szCs w:val="20"/>
              </w:rPr>
            </w:pPr>
            <w:r>
              <w:rPr>
                <w:rFonts w:ascii="Arial" w:eastAsia="Arial" w:hAnsi="Arial" w:cs="Arial"/>
                <w:color w:val="000000" w:themeColor="text1"/>
                <w:sz w:val="20"/>
                <w:szCs w:val="20"/>
              </w:rPr>
              <w:t>Potential review of other MA council Bylaws for revamping MCDHH Bylaws.</w:t>
            </w:r>
          </w:p>
          <w:p w14:paraId="080839C4" w14:textId="4CCE2B3D" w:rsidR="00636758" w:rsidRPr="00636758" w:rsidRDefault="00636758" w:rsidP="003342C6">
            <w:pPr>
              <w:pStyle w:val="ListParagraph"/>
              <w:rPr>
                <w:rFonts w:ascii="Arial" w:eastAsia="Arial" w:hAnsi="Arial" w:cs="Arial"/>
                <w:color w:val="000000" w:themeColor="text1"/>
                <w:sz w:val="20"/>
                <w:szCs w:val="20"/>
              </w:rPr>
            </w:pPr>
          </w:p>
        </w:tc>
        <w:tc>
          <w:tcPr>
            <w:tcW w:w="3120" w:type="dxa"/>
          </w:tcPr>
          <w:p w14:paraId="5B5A7702" w14:textId="133C1012" w:rsidR="004145C0" w:rsidRDefault="004145C0" w:rsidP="004145C0">
            <w:pPr>
              <w:rPr>
                <w:rFonts w:ascii="Arial" w:hAnsi="Arial" w:cs="Arial"/>
                <w:sz w:val="20"/>
                <w:szCs w:val="20"/>
              </w:rPr>
            </w:pPr>
            <w:r>
              <w:rPr>
                <w:rFonts w:ascii="Arial" w:hAnsi="Arial" w:cs="Arial"/>
                <w:sz w:val="20"/>
                <w:szCs w:val="20"/>
              </w:rPr>
              <w:t>PowerPoint slides will accompany the minutes.</w:t>
            </w:r>
          </w:p>
          <w:p w14:paraId="024145C1" w14:textId="1D1DADF8" w:rsidR="000F3AD6" w:rsidRDefault="000F3AD6" w:rsidP="004145C0">
            <w:pPr>
              <w:rPr>
                <w:rFonts w:ascii="Arial" w:hAnsi="Arial" w:cs="Arial"/>
                <w:sz w:val="20"/>
                <w:szCs w:val="20"/>
              </w:rPr>
            </w:pPr>
          </w:p>
          <w:p w14:paraId="59A1D342" w14:textId="65233D46" w:rsidR="00B115A6" w:rsidRDefault="003342C6" w:rsidP="004145C0">
            <w:pPr>
              <w:rPr>
                <w:rFonts w:ascii="Arial" w:hAnsi="Arial" w:cs="Arial"/>
                <w:sz w:val="20"/>
                <w:szCs w:val="20"/>
              </w:rPr>
            </w:pPr>
            <w:r>
              <w:rPr>
                <w:rFonts w:ascii="Arial" w:hAnsi="Arial" w:cs="Arial"/>
                <w:sz w:val="20"/>
                <w:szCs w:val="20"/>
              </w:rPr>
              <w:t>Commissioner Sotonwa will investigate if OML will allow for continued remote meetings.</w:t>
            </w:r>
          </w:p>
          <w:p w14:paraId="1BF00DF5" w14:textId="77777777" w:rsidR="00B115A6" w:rsidRDefault="00B115A6" w:rsidP="004145C0">
            <w:pPr>
              <w:rPr>
                <w:rFonts w:ascii="Arial" w:hAnsi="Arial" w:cs="Arial"/>
                <w:sz w:val="20"/>
                <w:szCs w:val="20"/>
              </w:rPr>
            </w:pPr>
          </w:p>
          <w:p w14:paraId="302C5CF9" w14:textId="77777777" w:rsidR="00B115A6" w:rsidRDefault="00B115A6" w:rsidP="004145C0">
            <w:pPr>
              <w:rPr>
                <w:rFonts w:ascii="Arial" w:hAnsi="Arial" w:cs="Arial"/>
                <w:sz w:val="20"/>
                <w:szCs w:val="20"/>
              </w:rPr>
            </w:pPr>
          </w:p>
          <w:p w14:paraId="16A7C70F" w14:textId="635432C3" w:rsidR="000F3AD6" w:rsidRDefault="000F3AD6" w:rsidP="004145C0">
            <w:pPr>
              <w:rPr>
                <w:rFonts w:ascii="Arial" w:hAnsi="Arial" w:cs="Arial"/>
                <w:sz w:val="20"/>
                <w:szCs w:val="20"/>
              </w:rPr>
            </w:pPr>
            <w:r>
              <w:rPr>
                <w:rFonts w:ascii="Arial" w:hAnsi="Arial" w:cs="Arial"/>
                <w:sz w:val="20"/>
                <w:szCs w:val="20"/>
              </w:rPr>
              <w:t>Upcoming: discussion on altering meeting hours to allow for travel to Boston. Upcoming: discussion on the frequency of meetings to quarterly.</w:t>
            </w:r>
          </w:p>
          <w:p w14:paraId="6580B018" w14:textId="14F0688E" w:rsidR="004C17E6" w:rsidRDefault="004C17E6" w:rsidP="004145C0">
            <w:pPr>
              <w:rPr>
                <w:rFonts w:ascii="Arial" w:hAnsi="Arial" w:cs="Arial"/>
                <w:sz w:val="20"/>
                <w:szCs w:val="20"/>
              </w:rPr>
            </w:pPr>
          </w:p>
          <w:p w14:paraId="65E7CF46" w14:textId="09079968" w:rsidR="004C17E6" w:rsidRDefault="004C17E6" w:rsidP="004145C0">
            <w:pPr>
              <w:rPr>
                <w:rFonts w:ascii="Arial" w:hAnsi="Arial" w:cs="Arial"/>
                <w:sz w:val="20"/>
                <w:szCs w:val="20"/>
              </w:rPr>
            </w:pPr>
          </w:p>
          <w:p w14:paraId="0394F09E" w14:textId="03DF9BF8" w:rsidR="004C17E6" w:rsidRDefault="004C17E6" w:rsidP="004145C0">
            <w:pPr>
              <w:rPr>
                <w:rFonts w:ascii="Arial" w:hAnsi="Arial" w:cs="Arial"/>
                <w:sz w:val="20"/>
                <w:szCs w:val="20"/>
              </w:rPr>
            </w:pPr>
          </w:p>
          <w:p w14:paraId="346F1FE8" w14:textId="32A9CDEA" w:rsidR="004C17E6" w:rsidRDefault="004C17E6" w:rsidP="004145C0">
            <w:pPr>
              <w:rPr>
                <w:rFonts w:ascii="Arial" w:hAnsi="Arial" w:cs="Arial"/>
                <w:sz w:val="20"/>
                <w:szCs w:val="20"/>
              </w:rPr>
            </w:pPr>
            <w:r>
              <w:rPr>
                <w:rFonts w:ascii="Arial" w:hAnsi="Arial" w:cs="Arial"/>
                <w:sz w:val="20"/>
                <w:szCs w:val="20"/>
              </w:rPr>
              <w:t>Recommendation: review/update Bylaws every four years.</w:t>
            </w:r>
          </w:p>
          <w:p w14:paraId="374D4ABF" w14:textId="2B3958D4" w:rsidR="00C53A95" w:rsidRDefault="00C53A95" w:rsidP="004145C0">
            <w:pPr>
              <w:rPr>
                <w:rFonts w:ascii="Arial" w:hAnsi="Arial" w:cs="Arial"/>
                <w:sz w:val="20"/>
                <w:szCs w:val="20"/>
              </w:rPr>
            </w:pPr>
          </w:p>
          <w:p w14:paraId="521195E1" w14:textId="07AFC2EA" w:rsidR="00C53A95" w:rsidRDefault="00C53A95" w:rsidP="004145C0">
            <w:pPr>
              <w:rPr>
                <w:rFonts w:ascii="Arial" w:hAnsi="Arial" w:cs="Arial"/>
                <w:sz w:val="20"/>
                <w:szCs w:val="20"/>
              </w:rPr>
            </w:pPr>
          </w:p>
          <w:p w14:paraId="7CD54D3E" w14:textId="1E01333E" w:rsidR="00C53A95" w:rsidRDefault="00C53A95" w:rsidP="004145C0">
            <w:pPr>
              <w:rPr>
                <w:rFonts w:ascii="Arial" w:hAnsi="Arial" w:cs="Arial"/>
                <w:sz w:val="20"/>
                <w:szCs w:val="20"/>
              </w:rPr>
            </w:pPr>
          </w:p>
          <w:p w14:paraId="2F17A4C5" w14:textId="3918EBD7" w:rsidR="00C53A95" w:rsidRDefault="00C53A95" w:rsidP="004145C0">
            <w:pPr>
              <w:rPr>
                <w:rFonts w:ascii="Arial" w:hAnsi="Arial" w:cs="Arial"/>
                <w:sz w:val="20"/>
                <w:szCs w:val="20"/>
              </w:rPr>
            </w:pPr>
          </w:p>
          <w:p w14:paraId="0C1C5B85" w14:textId="36EFAA93" w:rsidR="00C53A95" w:rsidRDefault="00C53A95" w:rsidP="004145C0">
            <w:pPr>
              <w:rPr>
                <w:rFonts w:ascii="Arial" w:hAnsi="Arial" w:cs="Arial"/>
                <w:sz w:val="20"/>
                <w:szCs w:val="20"/>
              </w:rPr>
            </w:pPr>
          </w:p>
          <w:p w14:paraId="236F9827" w14:textId="0B2CE657" w:rsidR="00C53A95" w:rsidRDefault="00C53A95" w:rsidP="004145C0">
            <w:pPr>
              <w:rPr>
                <w:rFonts w:ascii="Arial" w:hAnsi="Arial" w:cs="Arial"/>
                <w:sz w:val="20"/>
                <w:szCs w:val="20"/>
              </w:rPr>
            </w:pPr>
          </w:p>
          <w:p w14:paraId="548D46BC" w14:textId="4ADF7DCD" w:rsidR="00C53A95" w:rsidRDefault="00C53A95" w:rsidP="004145C0">
            <w:pPr>
              <w:rPr>
                <w:rFonts w:ascii="Arial" w:hAnsi="Arial" w:cs="Arial"/>
                <w:sz w:val="20"/>
                <w:szCs w:val="20"/>
              </w:rPr>
            </w:pPr>
          </w:p>
          <w:p w14:paraId="7AEA03B3" w14:textId="2948A62C" w:rsidR="00C53A95" w:rsidRDefault="00ED56C4" w:rsidP="004145C0">
            <w:pPr>
              <w:rPr>
                <w:rFonts w:ascii="Arial" w:hAnsi="Arial" w:cs="Arial"/>
                <w:sz w:val="20"/>
                <w:szCs w:val="20"/>
              </w:rPr>
            </w:pPr>
            <w:r>
              <w:rPr>
                <w:rFonts w:ascii="Arial" w:hAnsi="Arial" w:cs="Arial"/>
                <w:sz w:val="20"/>
                <w:szCs w:val="20"/>
              </w:rPr>
              <w:t xml:space="preserve">November: </w:t>
            </w:r>
            <w:r w:rsidR="00C53A95">
              <w:rPr>
                <w:rFonts w:ascii="Arial" w:hAnsi="Arial" w:cs="Arial"/>
                <w:sz w:val="20"/>
                <w:szCs w:val="20"/>
              </w:rPr>
              <w:t>Nomination committee (three members and one officer): Stephanie Hakulin, potentially Zinma Camelio and/or Ellen Perkins.</w:t>
            </w:r>
          </w:p>
          <w:p w14:paraId="3E9CD3F8" w14:textId="67845915" w:rsidR="004145C0" w:rsidRDefault="004145C0" w:rsidP="004145C0">
            <w:pPr>
              <w:rPr>
                <w:rFonts w:ascii="Arial" w:eastAsia="Arial" w:hAnsi="Arial" w:cs="Arial"/>
                <w:color w:val="000000" w:themeColor="text1"/>
                <w:sz w:val="20"/>
                <w:szCs w:val="20"/>
              </w:rPr>
            </w:pPr>
          </w:p>
        </w:tc>
      </w:tr>
      <w:tr w:rsidR="00B44C4E" w:rsidRPr="004E45B2" w14:paraId="0C2C2717" w14:textId="77777777" w:rsidTr="00C757B0">
        <w:tc>
          <w:tcPr>
            <w:tcW w:w="2175" w:type="dxa"/>
          </w:tcPr>
          <w:p w14:paraId="2991DCA4" w14:textId="50ED0A3F" w:rsidR="00B44C4E" w:rsidRPr="004E45B2" w:rsidRDefault="00B44C4E" w:rsidP="00B44C4E">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Commissioner’s Report</w:t>
            </w:r>
            <w:r>
              <w:rPr>
                <w:rFonts w:ascii="Arial" w:eastAsia="Arial" w:hAnsi="Arial" w:cs="Arial"/>
                <w:color w:val="000000" w:themeColor="text1"/>
                <w:sz w:val="20"/>
                <w:szCs w:val="20"/>
              </w:rPr>
              <w:t xml:space="preserve"> </w:t>
            </w:r>
          </w:p>
          <w:p w14:paraId="166055C1" w14:textId="77777777" w:rsidR="00B44C4E" w:rsidRDefault="00B44C4E" w:rsidP="00B44C4E">
            <w:pPr>
              <w:rPr>
                <w:rFonts w:ascii="Arial" w:eastAsia="Arial" w:hAnsi="Arial" w:cs="Arial"/>
                <w:color w:val="000000" w:themeColor="text1"/>
                <w:sz w:val="20"/>
                <w:szCs w:val="20"/>
              </w:rPr>
            </w:pPr>
          </w:p>
        </w:tc>
        <w:tc>
          <w:tcPr>
            <w:tcW w:w="4065" w:type="dxa"/>
          </w:tcPr>
          <w:p w14:paraId="6857A373" w14:textId="5796E853" w:rsidR="00ED56C4" w:rsidRDefault="00ED56C4" w:rsidP="002057D1">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Two upcoming MCDHH departures:</w:t>
            </w:r>
            <w:r>
              <w:rPr>
                <w:rFonts w:ascii="Arial" w:eastAsia="Arial" w:hAnsi="Arial" w:cs="Arial"/>
                <w:color w:val="000000" w:themeColor="text1"/>
                <w:sz w:val="20"/>
                <w:szCs w:val="20"/>
              </w:rPr>
              <w:br/>
              <w:t>Hana Hanigan, Commissioner’s Executive Assistant. Last day: October 21.</w:t>
            </w:r>
            <w:r>
              <w:rPr>
                <w:rFonts w:ascii="Arial" w:eastAsia="Arial" w:hAnsi="Arial" w:cs="Arial"/>
                <w:color w:val="000000" w:themeColor="text1"/>
                <w:sz w:val="20"/>
                <w:szCs w:val="20"/>
              </w:rPr>
              <w:br/>
              <w:t>David Del Pizzo, Referral Department Supervisor. Last day: November 1</w:t>
            </w:r>
            <w:r w:rsidR="005D2F0D">
              <w:rPr>
                <w:rFonts w:ascii="Arial" w:eastAsia="Arial" w:hAnsi="Arial" w:cs="Arial"/>
                <w:color w:val="000000" w:themeColor="text1"/>
                <w:sz w:val="20"/>
                <w:szCs w:val="20"/>
              </w:rPr>
              <w:t>0</w:t>
            </w:r>
            <w:r>
              <w:rPr>
                <w:rFonts w:ascii="Arial" w:eastAsia="Arial" w:hAnsi="Arial" w:cs="Arial"/>
                <w:color w:val="000000" w:themeColor="text1"/>
                <w:sz w:val="20"/>
                <w:szCs w:val="20"/>
              </w:rPr>
              <w:t>.</w:t>
            </w:r>
          </w:p>
          <w:p w14:paraId="66C3411D" w14:textId="77777777" w:rsidR="002057D1" w:rsidRDefault="002057D1" w:rsidP="002057D1">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Open positions:</w:t>
            </w:r>
            <w:r>
              <w:rPr>
                <w:rFonts w:ascii="Arial" w:eastAsia="Arial" w:hAnsi="Arial" w:cs="Arial"/>
                <w:color w:val="000000" w:themeColor="text1"/>
                <w:sz w:val="20"/>
                <w:szCs w:val="20"/>
              </w:rPr>
              <w:br/>
              <w:t>Two part-time SUD interpreters.</w:t>
            </w:r>
            <w:r>
              <w:rPr>
                <w:rFonts w:ascii="Arial" w:eastAsia="Arial" w:hAnsi="Arial" w:cs="Arial"/>
                <w:color w:val="000000" w:themeColor="text1"/>
                <w:sz w:val="20"/>
                <w:szCs w:val="20"/>
              </w:rPr>
              <w:br/>
              <w:t>Referral Specialist.</w:t>
            </w:r>
          </w:p>
          <w:p w14:paraId="243A2452" w14:textId="5D0A993D" w:rsidR="002057D1" w:rsidRDefault="002057D1" w:rsidP="002057D1">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Ballot initiatives: MCDHH referred the Secretary of State to </w:t>
            </w:r>
            <w:r w:rsidR="003437AB">
              <w:rPr>
                <w:rFonts w:ascii="Arial" w:eastAsia="Arial" w:hAnsi="Arial" w:cs="Arial"/>
                <w:color w:val="000000" w:themeColor="text1"/>
                <w:sz w:val="20"/>
                <w:szCs w:val="20"/>
              </w:rPr>
              <w:t xml:space="preserve">the appropriate </w:t>
            </w:r>
            <w:r>
              <w:rPr>
                <w:rFonts w:ascii="Arial" w:eastAsia="Arial" w:hAnsi="Arial" w:cs="Arial"/>
                <w:color w:val="000000" w:themeColor="text1"/>
                <w:sz w:val="20"/>
                <w:szCs w:val="20"/>
              </w:rPr>
              <w:t>state vendors for developing information into ASL.</w:t>
            </w:r>
          </w:p>
          <w:p w14:paraId="08C69772" w14:textId="4595F08D" w:rsidR="002057D1" w:rsidRPr="002057D1" w:rsidRDefault="002057D1" w:rsidP="002057D1">
            <w:pPr>
              <w:pStyle w:val="ListParagraph"/>
              <w:rPr>
                <w:rFonts w:ascii="Arial" w:eastAsia="Arial" w:hAnsi="Arial" w:cs="Arial"/>
                <w:color w:val="000000" w:themeColor="text1"/>
                <w:sz w:val="20"/>
                <w:szCs w:val="20"/>
              </w:rPr>
            </w:pPr>
          </w:p>
        </w:tc>
        <w:tc>
          <w:tcPr>
            <w:tcW w:w="3120" w:type="dxa"/>
          </w:tcPr>
          <w:p w14:paraId="286A5329" w14:textId="77777777" w:rsidR="00B44C4E" w:rsidRDefault="00B44C4E" w:rsidP="00B44C4E">
            <w:pPr>
              <w:rPr>
                <w:rFonts w:ascii="Arial" w:hAnsi="Arial" w:cs="Arial"/>
                <w:sz w:val="20"/>
                <w:szCs w:val="20"/>
              </w:rPr>
            </w:pPr>
            <w:r>
              <w:rPr>
                <w:rFonts w:ascii="Arial" w:hAnsi="Arial" w:cs="Arial"/>
                <w:sz w:val="20"/>
                <w:szCs w:val="20"/>
              </w:rPr>
              <w:t>PowerPoint (attached to minutes)</w:t>
            </w:r>
          </w:p>
          <w:p w14:paraId="66AE5B32" w14:textId="77777777" w:rsidR="0025384B" w:rsidRDefault="0025384B" w:rsidP="00B44C4E">
            <w:pPr>
              <w:rPr>
                <w:rFonts w:ascii="Arial" w:hAnsi="Arial" w:cs="Arial"/>
                <w:sz w:val="20"/>
                <w:szCs w:val="20"/>
              </w:rPr>
            </w:pPr>
          </w:p>
          <w:p w14:paraId="37C2B2ED" w14:textId="77777777" w:rsidR="0025384B" w:rsidRDefault="0025384B" w:rsidP="00B44C4E">
            <w:pPr>
              <w:rPr>
                <w:rFonts w:ascii="Arial" w:hAnsi="Arial" w:cs="Arial"/>
                <w:sz w:val="20"/>
                <w:szCs w:val="20"/>
              </w:rPr>
            </w:pPr>
          </w:p>
          <w:p w14:paraId="7D00920C" w14:textId="77777777" w:rsidR="0025384B" w:rsidRDefault="0025384B" w:rsidP="00B44C4E">
            <w:pPr>
              <w:rPr>
                <w:rFonts w:ascii="Arial" w:hAnsi="Arial" w:cs="Arial"/>
                <w:sz w:val="20"/>
                <w:szCs w:val="20"/>
              </w:rPr>
            </w:pPr>
          </w:p>
          <w:p w14:paraId="45ACAB15" w14:textId="127A5587" w:rsidR="0025384B" w:rsidRDefault="0025384B" w:rsidP="00B44C4E">
            <w:pPr>
              <w:rPr>
                <w:rFonts w:ascii="Arial" w:hAnsi="Arial" w:cs="Arial"/>
                <w:sz w:val="20"/>
                <w:szCs w:val="20"/>
              </w:rPr>
            </w:pPr>
            <w:r>
              <w:rPr>
                <w:rFonts w:ascii="Arial" w:hAnsi="Arial" w:cs="Arial"/>
                <w:sz w:val="20"/>
                <w:szCs w:val="20"/>
              </w:rPr>
              <w:t>Recommendation</w:t>
            </w:r>
            <w:r w:rsidR="00050020">
              <w:rPr>
                <w:rFonts w:ascii="Arial" w:hAnsi="Arial" w:cs="Arial"/>
                <w:sz w:val="20"/>
                <w:szCs w:val="20"/>
              </w:rPr>
              <w:t>:</w:t>
            </w:r>
            <w:r>
              <w:rPr>
                <w:rFonts w:ascii="Arial" w:hAnsi="Arial" w:cs="Arial"/>
                <w:sz w:val="20"/>
                <w:szCs w:val="20"/>
              </w:rPr>
              <w:t xml:space="preserve"> MassEDP </w:t>
            </w:r>
            <w:r w:rsidR="00050020">
              <w:rPr>
                <w:rFonts w:ascii="Arial" w:hAnsi="Arial" w:cs="Arial"/>
                <w:sz w:val="20"/>
                <w:szCs w:val="20"/>
              </w:rPr>
              <w:t>create a vlog for visibility of the program.</w:t>
            </w:r>
          </w:p>
        </w:tc>
      </w:tr>
      <w:tr w:rsidR="0030564B" w:rsidRPr="004E45B2" w14:paraId="6DE8983F" w14:textId="77777777" w:rsidTr="00C757B0">
        <w:tc>
          <w:tcPr>
            <w:tcW w:w="2175" w:type="dxa"/>
          </w:tcPr>
          <w:p w14:paraId="204B2641" w14:textId="77777777" w:rsidR="0030564B" w:rsidRPr="004E45B2" w:rsidRDefault="0030564B"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Legislative Task Force</w:t>
            </w:r>
          </w:p>
        </w:tc>
        <w:tc>
          <w:tcPr>
            <w:tcW w:w="4065" w:type="dxa"/>
          </w:tcPr>
          <w:p w14:paraId="15F108B7" w14:textId="77777777" w:rsidR="0030564B" w:rsidRDefault="004C3E7B" w:rsidP="004C3E7B">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Informal session since August 1</w:t>
            </w:r>
            <w:r w:rsidRPr="004C3E7B">
              <w:rPr>
                <w:rFonts w:ascii="Arial" w:eastAsia="Arial" w:hAnsi="Arial" w:cs="Arial"/>
                <w:color w:val="000000" w:themeColor="text1"/>
                <w:sz w:val="20"/>
                <w:szCs w:val="20"/>
                <w:vertAlign w:val="superscript"/>
              </w:rPr>
              <w:t>st</w:t>
            </w:r>
            <w:r>
              <w:rPr>
                <w:rFonts w:ascii="Arial" w:eastAsia="Arial" w:hAnsi="Arial" w:cs="Arial"/>
                <w:color w:val="000000" w:themeColor="text1"/>
                <w:sz w:val="20"/>
                <w:szCs w:val="20"/>
              </w:rPr>
              <w:t xml:space="preserve">. </w:t>
            </w:r>
          </w:p>
          <w:p w14:paraId="313AC963" w14:textId="77777777" w:rsidR="004C3E7B" w:rsidRDefault="004C3E7B" w:rsidP="004C3E7B">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Time for legislative re-filing. Identify legislation and sponsors.</w:t>
            </w:r>
          </w:p>
          <w:p w14:paraId="5371D984" w14:textId="77777777" w:rsidR="004C3E7B" w:rsidRDefault="004C3E7B" w:rsidP="004C3E7B">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193 Court will begin January 4</w:t>
            </w:r>
            <w:r w:rsidRPr="004C3E7B">
              <w:rPr>
                <w:rFonts w:ascii="Arial" w:eastAsia="Arial" w:hAnsi="Arial" w:cs="Arial"/>
                <w:color w:val="000000" w:themeColor="text1"/>
                <w:sz w:val="20"/>
                <w:szCs w:val="20"/>
                <w:vertAlign w:val="superscript"/>
              </w:rPr>
              <w:t>th</w:t>
            </w:r>
            <w:r>
              <w:rPr>
                <w:rFonts w:ascii="Arial" w:eastAsia="Arial" w:hAnsi="Arial" w:cs="Arial"/>
                <w:color w:val="000000" w:themeColor="text1"/>
                <w:sz w:val="20"/>
                <w:szCs w:val="20"/>
              </w:rPr>
              <w:t>.</w:t>
            </w:r>
          </w:p>
          <w:p w14:paraId="7E07572D" w14:textId="066E6052" w:rsidR="004C3E7B" w:rsidRPr="004C3E7B" w:rsidRDefault="004C3E7B" w:rsidP="004C3E7B">
            <w:pPr>
              <w:pStyle w:val="ListParagraph"/>
              <w:rPr>
                <w:rFonts w:ascii="Arial" w:eastAsia="Arial" w:hAnsi="Arial" w:cs="Arial"/>
                <w:color w:val="000000" w:themeColor="text1"/>
                <w:sz w:val="20"/>
                <w:szCs w:val="20"/>
              </w:rPr>
            </w:pPr>
          </w:p>
        </w:tc>
        <w:tc>
          <w:tcPr>
            <w:tcW w:w="3120" w:type="dxa"/>
          </w:tcPr>
          <w:p w14:paraId="7AA84D72" w14:textId="3EF9622B" w:rsidR="0030564B" w:rsidRDefault="0030564B"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Bills of interest spreadsheet (page </w:t>
            </w:r>
            <w:r w:rsidR="00065BE1">
              <w:rPr>
                <w:rFonts w:ascii="Arial" w:eastAsia="Arial" w:hAnsi="Arial" w:cs="Arial"/>
                <w:color w:val="000000" w:themeColor="text1"/>
                <w:sz w:val="20"/>
                <w:szCs w:val="20"/>
              </w:rPr>
              <w:t>3</w:t>
            </w:r>
            <w:r w:rsidR="00463577">
              <w:rPr>
                <w:rFonts w:ascii="Arial" w:eastAsia="Arial" w:hAnsi="Arial" w:cs="Arial"/>
                <w:color w:val="000000" w:themeColor="text1"/>
                <w:sz w:val="20"/>
                <w:szCs w:val="20"/>
              </w:rPr>
              <w:t xml:space="preserve"> - 1</w:t>
            </w:r>
            <w:r w:rsidR="003437AB">
              <w:rPr>
                <w:rFonts w:ascii="Arial" w:eastAsia="Arial" w:hAnsi="Arial" w:cs="Arial"/>
                <w:color w:val="000000" w:themeColor="text1"/>
                <w:sz w:val="20"/>
                <w:szCs w:val="20"/>
              </w:rPr>
              <w:t>6</w:t>
            </w:r>
            <w:r>
              <w:rPr>
                <w:rFonts w:ascii="Arial" w:eastAsia="Arial" w:hAnsi="Arial" w:cs="Arial"/>
                <w:color w:val="000000" w:themeColor="text1"/>
                <w:sz w:val="20"/>
                <w:szCs w:val="20"/>
              </w:rPr>
              <w:t xml:space="preserve">) </w:t>
            </w:r>
          </w:p>
          <w:p w14:paraId="25B00CD2" w14:textId="77777777" w:rsidR="0030564B" w:rsidRPr="004E45B2" w:rsidRDefault="0030564B" w:rsidP="00C757B0">
            <w:pPr>
              <w:rPr>
                <w:rFonts w:ascii="Arial" w:eastAsia="Arial" w:hAnsi="Arial" w:cs="Arial"/>
                <w:color w:val="000000" w:themeColor="text1"/>
                <w:sz w:val="20"/>
                <w:szCs w:val="20"/>
              </w:rPr>
            </w:pPr>
          </w:p>
        </w:tc>
      </w:tr>
      <w:tr w:rsidR="00327305" w:rsidRPr="004E45B2" w14:paraId="42E31E47" w14:textId="77777777" w:rsidTr="00C757B0">
        <w:tc>
          <w:tcPr>
            <w:tcW w:w="2175" w:type="dxa"/>
          </w:tcPr>
          <w:p w14:paraId="7F344E3A" w14:textId="009255F8" w:rsidR="00327305" w:rsidRDefault="00327305" w:rsidP="00C757B0">
            <w:pPr>
              <w:rPr>
                <w:rFonts w:ascii="Arial" w:eastAsia="Arial" w:hAnsi="Arial" w:cs="Arial"/>
                <w:color w:val="000000" w:themeColor="text1"/>
                <w:sz w:val="20"/>
                <w:szCs w:val="20"/>
              </w:rPr>
            </w:pPr>
            <w:r>
              <w:rPr>
                <w:rFonts w:ascii="Arial" w:eastAsia="Arial" w:hAnsi="Arial" w:cs="Arial"/>
                <w:color w:val="000000" w:themeColor="text1"/>
                <w:sz w:val="20"/>
                <w:szCs w:val="20"/>
              </w:rPr>
              <w:t>Announcements</w:t>
            </w:r>
            <w:r w:rsidR="00206C38">
              <w:rPr>
                <w:rFonts w:ascii="Arial" w:eastAsia="Arial" w:hAnsi="Arial" w:cs="Arial"/>
                <w:color w:val="000000" w:themeColor="text1"/>
                <w:sz w:val="20"/>
                <w:szCs w:val="20"/>
              </w:rPr>
              <w:t>/ Introductions</w:t>
            </w:r>
          </w:p>
        </w:tc>
        <w:tc>
          <w:tcPr>
            <w:tcW w:w="4065" w:type="dxa"/>
          </w:tcPr>
          <w:p w14:paraId="48C0F90B" w14:textId="080A2FF8" w:rsidR="00FE447D" w:rsidRDefault="00FE447D" w:rsidP="00CA0A55">
            <w:pPr>
              <w:pStyle w:val="ListParagraph"/>
              <w:numPr>
                <w:ilvl w:val="0"/>
                <w:numId w:val="3"/>
              </w:numPr>
              <w:rPr>
                <w:rFonts w:ascii="Arial" w:eastAsia="Arial" w:hAnsi="Arial" w:cs="Arial"/>
                <w:color w:val="000000" w:themeColor="text1"/>
                <w:sz w:val="20"/>
                <w:szCs w:val="20"/>
              </w:rPr>
            </w:pPr>
            <w:r>
              <w:rPr>
                <w:rFonts w:ascii="Arial" w:eastAsia="Arial" w:hAnsi="Arial" w:cs="Arial"/>
                <w:color w:val="000000" w:themeColor="text1"/>
                <w:sz w:val="20"/>
                <w:szCs w:val="20"/>
              </w:rPr>
              <w:t>October 15: The Learning Center’s Homecoming.</w:t>
            </w:r>
          </w:p>
          <w:p w14:paraId="76A96087" w14:textId="0AF354A4" w:rsidR="00CA0A55" w:rsidRDefault="006C4657" w:rsidP="00CA0A55">
            <w:pPr>
              <w:pStyle w:val="ListParagraph"/>
              <w:numPr>
                <w:ilvl w:val="0"/>
                <w:numId w:val="3"/>
              </w:numPr>
              <w:rPr>
                <w:rFonts w:ascii="Arial" w:eastAsia="Arial" w:hAnsi="Arial" w:cs="Arial"/>
                <w:color w:val="000000" w:themeColor="text1"/>
                <w:sz w:val="20"/>
                <w:szCs w:val="20"/>
              </w:rPr>
            </w:pPr>
            <w:r>
              <w:rPr>
                <w:rFonts w:ascii="Arial" w:eastAsia="Arial" w:hAnsi="Arial" w:cs="Arial"/>
                <w:color w:val="000000" w:themeColor="text1"/>
                <w:sz w:val="20"/>
                <w:szCs w:val="20"/>
              </w:rPr>
              <w:t>October 20: ViAbility</w:t>
            </w:r>
            <w:r w:rsidR="00F72BB0">
              <w:rPr>
                <w:rFonts w:ascii="Arial" w:eastAsia="Arial" w:hAnsi="Arial" w:cs="Arial"/>
                <w:color w:val="000000" w:themeColor="text1"/>
                <w:sz w:val="20"/>
                <w:szCs w:val="20"/>
              </w:rPr>
              <w:t xml:space="preserve"> and MCDHH</w:t>
            </w:r>
            <w:r>
              <w:rPr>
                <w:rFonts w:ascii="Arial" w:eastAsia="Arial" w:hAnsi="Arial" w:cs="Arial"/>
                <w:color w:val="000000" w:themeColor="text1"/>
                <w:sz w:val="20"/>
                <w:szCs w:val="20"/>
              </w:rPr>
              <w:t xml:space="preserve"> Immigration Workshop. </w:t>
            </w:r>
          </w:p>
          <w:p w14:paraId="3402C609" w14:textId="284CCCD8" w:rsidR="00BA65C2" w:rsidRDefault="00BA65C2" w:rsidP="00CA0A55">
            <w:pPr>
              <w:pStyle w:val="ListParagraph"/>
              <w:numPr>
                <w:ilvl w:val="0"/>
                <w:numId w:val="3"/>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October 21: </w:t>
            </w:r>
            <w:r w:rsidR="00E16DFD">
              <w:rPr>
                <w:rFonts w:ascii="Arial" w:eastAsia="Arial" w:hAnsi="Arial" w:cs="Arial"/>
                <w:color w:val="000000" w:themeColor="text1"/>
                <w:sz w:val="20"/>
                <w:szCs w:val="20"/>
              </w:rPr>
              <w:t>MSAD discussion on National Association for the Deaf (NAD) priorities.</w:t>
            </w:r>
          </w:p>
          <w:p w14:paraId="16BCBF22" w14:textId="546BF8F8" w:rsidR="00F72BB0" w:rsidRDefault="00F72BB0" w:rsidP="00CA0A55">
            <w:pPr>
              <w:pStyle w:val="ListParagraph"/>
              <w:numPr>
                <w:ilvl w:val="0"/>
                <w:numId w:val="3"/>
              </w:numPr>
              <w:rPr>
                <w:rFonts w:ascii="Arial" w:eastAsia="Arial" w:hAnsi="Arial" w:cs="Arial"/>
                <w:color w:val="000000" w:themeColor="text1"/>
                <w:sz w:val="20"/>
                <w:szCs w:val="20"/>
              </w:rPr>
            </w:pPr>
            <w:r>
              <w:rPr>
                <w:rFonts w:ascii="Arial" w:eastAsia="Arial" w:hAnsi="Arial" w:cs="Arial"/>
                <w:color w:val="000000" w:themeColor="text1"/>
                <w:sz w:val="20"/>
                <w:szCs w:val="20"/>
              </w:rPr>
              <w:t>October 23: Our Deaf Survivors Gala.</w:t>
            </w:r>
          </w:p>
          <w:p w14:paraId="14A9F478" w14:textId="76C0FF58" w:rsidR="007641AD" w:rsidRPr="0030217F" w:rsidRDefault="007641AD" w:rsidP="0030217F">
            <w:pPr>
              <w:pStyle w:val="ListParagraph"/>
              <w:ind w:left="360"/>
              <w:rPr>
                <w:rFonts w:ascii="Arial" w:eastAsia="Arial" w:hAnsi="Arial" w:cs="Arial"/>
                <w:color w:val="000000" w:themeColor="text1"/>
                <w:sz w:val="20"/>
                <w:szCs w:val="20"/>
              </w:rPr>
            </w:pPr>
          </w:p>
        </w:tc>
        <w:tc>
          <w:tcPr>
            <w:tcW w:w="3120" w:type="dxa"/>
          </w:tcPr>
          <w:p w14:paraId="66697364" w14:textId="77777777" w:rsidR="00BA65C2" w:rsidRDefault="00BA65C2" w:rsidP="00F72BB0">
            <w:pPr>
              <w:rPr>
                <w:rFonts w:ascii="Times New Roman" w:hAnsi="Times New Roman" w:cs="Times New Roman"/>
                <w:b/>
                <w:bCs/>
                <w:sz w:val="24"/>
                <w:szCs w:val="24"/>
              </w:rPr>
            </w:pPr>
          </w:p>
          <w:p w14:paraId="2619471F" w14:textId="77777777" w:rsidR="00BA65C2" w:rsidRDefault="00BA65C2" w:rsidP="00F72BB0">
            <w:pPr>
              <w:rPr>
                <w:rFonts w:ascii="Times New Roman" w:hAnsi="Times New Roman" w:cs="Times New Roman"/>
                <w:b/>
                <w:bCs/>
                <w:sz w:val="24"/>
                <w:szCs w:val="24"/>
              </w:rPr>
            </w:pPr>
          </w:p>
          <w:p w14:paraId="08A5E1C1" w14:textId="06A73A31" w:rsidR="00F72BB0" w:rsidRPr="00BA65C2" w:rsidRDefault="00F72BB0" w:rsidP="00F72BB0">
            <w:pPr>
              <w:rPr>
                <w:rFonts w:ascii="Times New Roman" w:hAnsi="Times New Roman" w:cs="Times New Roman"/>
              </w:rPr>
            </w:pPr>
            <w:r w:rsidRPr="00BA65C2">
              <w:rPr>
                <w:rFonts w:ascii="Times New Roman" w:hAnsi="Times New Roman" w:cs="Times New Roman"/>
              </w:rPr>
              <w:t xml:space="preserve">RSVP at </w:t>
            </w:r>
            <w:hyperlink r:id="rId6" w:history="1">
              <w:r w:rsidRPr="00BA65C2">
                <w:rPr>
                  <w:rStyle w:val="Hyperlink"/>
                  <w:rFonts w:ascii="Times New Roman" w:hAnsi="Times New Roman" w:cs="Times New Roman"/>
                </w:rPr>
                <w:t>DHILS@viability.org</w:t>
              </w:r>
            </w:hyperlink>
          </w:p>
          <w:p w14:paraId="298690BC" w14:textId="77777777" w:rsidR="002607FE" w:rsidRDefault="002607FE" w:rsidP="00C757B0">
            <w:pPr>
              <w:rPr>
                <w:rFonts w:ascii="Arial" w:eastAsia="Arial" w:hAnsi="Arial" w:cs="Arial"/>
                <w:color w:val="000000" w:themeColor="text1"/>
                <w:sz w:val="20"/>
                <w:szCs w:val="20"/>
              </w:rPr>
            </w:pPr>
          </w:p>
          <w:p w14:paraId="57145A90" w14:textId="6510C7B5" w:rsidR="00FA7407" w:rsidRDefault="00FA7407" w:rsidP="00C757B0">
            <w:pPr>
              <w:rPr>
                <w:rFonts w:ascii="Arial" w:eastAsia="Arial" w:hAnsi="Arial" w:cs="Arial"/>
                <w:color w:val="000000" w:themeColor="text1"/>
                <w:sz w:val="20"/>
                <w:szCs w:val="20"/>
              </w:rPr>
            </w:pPr>
          </w:p>
        </w:tc>
      </w:tr>
      <w:tr w:rsidR="0030564B" w:rsidRPr="004E45B2" w14:paraId="1CB411E5" w14:textId="77777777" w:rsidTr="00C757B0">
        <w:tc>
          <w:tcPr>
            <w:tcW w:w="2175" w:type="dxa"/>
          </w:tcPr>
          <w:p w14:paraId="0F259F6D" w14:textId="77777777" w:rsidR="0030564B" w:rsidRPr="004E45B2" w:rsidRDefault="0030564B" w:rsidP="00C757B0">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Next SAC Meeting</w:t>
            </w:r>
          </w:p>
        </w:tc>
        <w:tc>
          <w:tcPr>
            <w:tcW w:w="4065" w:type="dxa"/>
          </w:tcPr>
          <w:p w14:paraId="2B07B548" w14:textId="7F3AB76E" w:rsidR="0030564B" w:rsidRPr="004E45B2" w:rsidRDefault="004F4ED5" w:rsidP="004F4ED5">
            <w:pPr>
              <w:pStyle w:val="ListParagraph"/>
              <w:numPr>
                <w:ilvl w:val="0"/>
                <w:numId w:val="1"/>
              </w:numPr>
              <w:rPr>
                <w:rFonts w:ascii="Arial" w:hAnsi="Arial" w:cs="Arial"/>
                <w:color w:val="000000" w:themeColor="text1"/>
                <w:sz w:val="20"/>
                <w:szCs w:val="20"/>
              </w:rPr>
            </w:pPr>
            <w:r>
              <w:rPr>
                <w:rFonts w:ascii="Arial" w:eastAsia="Arial" w:hAnsi="Arial" w:cs="Arial"/>
                <w:color w:val="000000" w:themeColor="text1"/>
                <w:sz w:val="20"/>
                <w:szCs w:val="20"/>
              </w:rPr>
              <w:t>November 17</w:t>
            </w:r>
            <w:r w:rsidR="00E5703B">
              <w:rPr>
                <w:rFonts w:ascii="Arial" w:eastAsia="Arial" w:hAnsi="Arial" w:cs="Arial"/>
                <w:color w:val="000000" w:themeColor="text1"/>
                <w:sz w:val="20"/>
                <w:szCs w:val="20"/>
              </w:rPr>
              <w:t>,</w:t>
            </w:r>
            <w:r w:rsidR="0030564B">
              <w:rPr>
                <w:rFonts w:ascii="Arial" w:eastAsia="Arial" w:hAnsi="Arial" w:cs="Arial"/>
                <w:color w:val="000000" w:themeColor="text1"/>
                <w:sz w:val="20"/>
                <w:szCs w:val="20"/>
              </w:rPr>
              <w:t xml:space="preserve"> 5:30 pm. </w:t>
            </w:r>
            <w:r w:rsidR="0030564B">
              <w:rPr>
                <w:rFonts w:ascii="Arial" w:eastAsia="Arial" w:hAnsi="Arial" w:cs="Arial"/>
                <w:color w:val="000000" w:themeColor="text1"/>
                <w:sz w:val="20"/>
                <w:szCs w:val="20"/>
              </w:rPr>
              <w:br/>
            </w:r>
            <w:r>
              <w:rPr>
                <w:rFonts w:ascii="Arial" w:hAnsi="Arial" w:cs="Arial"/>
                <w:color w:val="000000" w:themeColor="text1"/>
                <w:sz w:val="20"/>
                <w:szCs w:val="20"/>
              </w:rPr>
              <w:t>New Zoom link will be provided.</w:t>
            </w:r>
          </w:p>
          <w:p w14:paraId="61C25B1A" w14:textId="77777777" w:rsidR="0030564B" w:rsidRPr="004E45B2" w:rsidRDefault="0030564B" w:rsidP="00C757B0">
            <w:pPr>
              <w:ind w:left="360"/>
              <w:rPr>
                <w:rFonts w:ascii="Arial" w:eastAsia="Arial" w:hAnsi="Arial" w:cs="Arial"/>
                <w:color w:val="000000" w:themeColor="text1"/>
                <w:sz w:val="20"/>
                <w:szCs w:val="20"/>
              </w:rPr>
            </w:pPr>
          </w:p>
        </w:tc>
        <w:tc>
          <w:tcPr>
            <w:tcW w:w="3120" w:type="dxa"/>
          </w:tcPr>
          <w:p w14:paraId="782DED60" w14:textId="3EC8800C" w:rsidR="0030564B" w:rsidRPr="004E45B2" w:rsidRDefault="0030564B" w:rsidP="00C757B0">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7" w:history="1">
              <w:r w:rsidR="004F4ED5" w:rsidRPr="00940339">
                <w:rPr>
                  <w:rStyle w:val="Hyperlink"/>
                </w:rPr>
                <w:t>aurora.wilber@mass.gov</w:t>
              </w:r>
            </w:hyperlink>
            <w:r w:rsidR="004F4ED5">
              <w:t xml:space="preserve"> </w:t>
            </w:r>
          </w:p>
          <w:p w14:paraId="14F88286" w14:textId="77777777" w:rsidR="0030564B" w:rsidRPr="004E45B2" w:rsidRDefault="0030564B" w:rsidP="00C757B0">
            <w:pPr>
              <w:rPr>
                <w:rFonts w:ascii="Arial" w:eastAsia="Arial" w:hAnsi="Arial" w:cs="Arial"/>
                <w:color w:val="000000" w:themeColor="text1"/>
                <w:sz w:val="20"/>
                <w:szCs w:val="20"/>
              </w:rPr>
            </w:pPr>
          </w:p>
        </w:tc>
      </w:tr>
    </w:tbl>
    <w:p w14:paraId="431F2F0B" w14:textId="77777777" w:rsidR="0030564B" w:rsidRDefault="0030564B" w:rsidP="0030564B">
      <w:pPr>
        <w:tabs>
          <w:tab w:val="left" w:pos="1220"/>
        </w:tabs>
        <w:rPr>
          <w:rFonts w:ascii="Arial" w:hAnsi="Arial" w:cs="Arial"/>
          <w:sz w:val="20"/>
          <w:szCs w:val="20"/>
        </w:rPr>
      </w:pPr>
      <w:r w:rsidRPr="004E45B2">
        <w:rPr>
          <w:rFonts w:ascii="Arial" w:hAnsi="Arial" w:cs="Arial"/>
          <w:sz w:val="20"/>
          <w:szCs w:val="20"/>
        </w:rPr>
        <w:tab/>
      </w:r>
    </w:p>
    <w:p w14:paraId="79F330F8" w14:textId="1AE5E081" w:rsidR="0030564B" w:rsidRDefault="0030564B" w:rsidP="00065BE1">
      <w:pPr>
        <w:jc w:val="center"/>
      </w:pPr>
      <w:r>
        <w:br w:type="page"/>
      </w:r>
    </w:p>
    <w:p w14:paraId="28BC8542" w14:textId="77777777" w:rsidR="0030564B" w:rsidRDefault="0030564B">
      <w:pPr>
        <w:rPr>
          <w:sz w:val="23"/>
        </w:rPr>
        <w:sectPr w:rsidR="0030564B">
          <w:pgSz w:w="12240" w:h="15840"/>
          <w:pgMar w:top="1440" w:right="1440" w:bottom="1440" w:left="1440" w:header="720" w:footer="720" w:gutter="0"/>
          <w:cols w:space="720"/>
          <w:docGrid w:linePitch="360"/>
        </w:sectPr>
      </w:pPr>
    </w:p>
    <w:tbl>
      <w:tblPr>
        <w:tblW w:w="9350" w:type="dxa"/>
        <w:tblLook w:val="04A0" w:firstRow="1" w:lastRow="0" w:firstColumn="1" w:lastColumn="0" w:noHBand="0" w:noVBand="1"/>
      </w:tblPr>
      <w:tblGrid>
        <w:gridCol w:w="491"/>
        <w:gridCol w:w="711"/>
        <w:gridCol w:w="2692"/>
        <w:gridCol w:w="1251"/>
        <w:gridCol w:w="981"/>
        <w:gridCol w:w="849"/>
        <w:gridCol w:w="1623"/>
        <w:gridCol w:w="1249"/>
        <w:gridCol w:w="994"/>
        <w:gridCol w:w="816"/>
        <w:gridCol w:w="1293"/>
      </w:tblGrid>
      <w:tr w:rsidR="00B355F0" w:rsidRPr="00B355F0" w14:paraId="2452DD77" w14:textId="77777777" w:rsidTr="00B355F0">
        <w:trPr>
          <w:trHeight w:val="310"/>
        </w:trPr>
        <w:tc>
          <w:tcPr>
            <w:tcW w:w="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C8CB9" w14:textId="77777777" w:rsidR="00B355F0" w:rsidRPr="00B355F0" w:rsidRDefault="00B355F0" w:rsidP="00B355F0">
            <w:pPr>
              <w:spacing w:after="0" w:line="240" w:lineRule="auto"/>
              <w:jc w:val="center"/>
              <w:rPr>
                <w:rFonts w:ascii="Calibri" w:eastAsia="Times New Roman" w:hAnsi="Calibri" w:cs="Calibri"/>
                <w:b/>
                <w:bCs/>
                <w:color w:val="000000"/>
                <w:u w:val="single"/>
              </w:rPr>
            </w:pPr>
            <w:r w:rsidRPr="00B355F0">
              <w:rPr>
                <w:rFonts w:ascii="Calibri" w:eastAsia="Times New Roman" w:hAnsi="Calibri" w:cs="Calibri"/>
                <w:b/>
                <w:bCs/>
                <w:color w:val="000000"/>
                <w:u w:val="single"/>
              </w:rPr>
              <w:lastRenderedPageBreak/>
              <w:t>SAC #</w:t>
            </w:r>
          </w:p>
        </w:tc>
        <w:tc>
          <w:tcPr>
            <w:tcW w:w="136" w:type="dxa"/>
            <w:tcBorders>
              <w:top w:val="single" w:sz="4" w:space="0" w:color="auto"/>
              <w:left w:val="nil"/>
              <w:bottom w:val="single" w:sz="4" w:space="0" w:color="auto"/>
              <w:right w:val="single" w:sz="4" w:space="0" w:color="auto"/>
            </w:tcBorders>
            <w:shd w:val="clear" w:color="000000" w:fill="FFFFFF"/>
            <w:noWrap/>
            <w:vAlign w:val="bottom"/>
            <w:hideMark/>
          </w:tcPr>
          <w:p w14:paraId="700F787C"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Bill #</w:t>
            </w:r>
          </w:p>
        </w:tc>
        <w:tc>
          <w:tcPr>
            <w:tcW w:w="3410" w:type="dxa"/>
            <w:tcBorders>
              <w:top w:val="single" w:sz="4" w:space="0" w:color="auto"/>
              <w:left w:val="nil"/>
              <w:bottom w:val="single" w:sz="4" w:space="0" w:color="auto"/>
              <w:right w:val="single" w:sz="4" w:space="0" w:color="auto"/>
            </w:tcBorders>
            <w:shd w:val="clear" w:color="000000" w:fill="FFFFFF"/>
            <w:noWrap/>
            <w:vAlign w:val="bottom"/>
            <w:hideMark/>
          </w:tcPr>
          <w:p w14:paraId="1C8E20BD"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Bill Title</w:t>
            </w:r>
          </w:p>
        </w:tc>
        <w:tc>
          <w:tcPr>
            <w:tcW w:w="1008" w:type="dxa"/>
            <w:tcBorders>
              <w:top w:val="single" w:sz="4" w:space="0" w:color="auto"/>
              <w:left w:val="nil"/>
              <w:bottom w:val="single" w:sz="4" w:space="0" w:color="auto"/>
              <w:right w:val="single" w:sz="4" w:space="0" w:color="auto"/>
            </w:tcBorders>
            <w:shd w:val="clear" w:color="000000" w:fill="FFFFFF"/>
            <w:noWrap/>
            <w:vAlign w:val="bottom"/>
            <w:hideMark/>
          </w:tcPr>
          <w:p w14:paraId="138AB786"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Committee</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4BAF4062" w14:textId="77777777" w:rsidR="00B355F0" w:rsidRPr="00B355F0" w:rsidRDefault="00B355F0" w:rsidP="00B355F0">
            <w:pPr>
              <w:spacing w:after="0" w:line="240" w:lineRule="auto"/>
              <w:rPr>
                <w:rFonts w:ascii="Calibri" w:eastAsia="Times New Roman" w:hAnsi="Calibri" w:cs="Calibri"/>
                <w:color w:val="000000"/>
                <w:u w:val="single"/>
              </w:rPr>
            </w:pPr>
            <w:r w:rsidRPr="00B355F0">
              <w:rPr>
                <w:rFonts w:ascii="Calibri" w:eastAsia="Times New Roman" w:hAnsi="Calibri" w:cs="Calibri"/>
                <w:color w:val="000000"/>
                <w:u w:val="single"/>
              </w:rPr>
              <w:t>Action Date</w:t>
            </w:r>
          </w:p>
        </w:tc>
        <w:tc>
          <w:tcPr>
            <w:tcW w:w="167" w:type="dxa"/>
            <w:tcBorders>
              <w:top w:val="single" w:sz="4" w:space="0" w:color="auto"/>
              <w:left w:val="nil"/>
              <w:bottom w:val="single" w:sz="4" w:space="0" w:color="auto"/>
              <w:right w:val="single" w:sz="4" w:space="0" w:color="auto"/>
            </w:tcBorders>
            <w:shd w:val="clear" w:color="000000" w:fill="FFFFFF"/>
            <w:noWrap/>
            <w:vAlign w:val="bottom"/>
            <w:hideMark/>
          </w:tcPr>
          <w:p w14:paraId="1D45CBFE" w14:textId="77777777" w:rsidR="00B355F0" w:rsidRPr="00B355F0" w:rsidRDefault="00B355F0" w:rsidP="00B355F0">
            <w:pPr>
              <w:spacing w:after="0" w:line="240" w:lineRule="auto"/>
              <w:rPr>
                <w:rFonts w:ascii="Calibri" w:eastAsia="Times New Roman" w:hAnsi="Calibri" w:cs="Calibri"/>
                <w:color w:val="000000"/>
                <w:u w:val="single"/>
              </w:rPr>
            </w:pPr>
            <w:r w:rsidRPr="00B355F0">
              <w:rPr>
                <w:rFonts w:ascii="Calibri" w:eastAsia="Times New Roman" w:hAnsi="Calibri" w:cs="Calibri"/>
                <w:color w:val="000000"/>
                <w:u w:val="single"/>
              </w:rPr>
              <w:t>Chamber</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19AF8154" w14:textId="77777777" w:rsidR="00B355F0" w:rsidRPr="00B355F0" w:rsidRDefault="00B355F0" w:rsidP="00B355F0">
            <w:pPr>
              <w:spacing w:after="0" w:line="240" w:lineRule="auto"/>
              <w:rPr>
                <w:rFonts w:ascii="Calibri" w:eastAsia="Times New Roman" w:hAnsi="Calibri" w:cs="Calibri"/>
                <w:color w:val="000000"/>
                <w:u w:val="single"/>
              </w:rPr>
            </w:pPr>
            <w:r w:rsidRPr="00B355F0">
              <w:rPr>
                <w:rFonts w:ascii="Calibri" w:eastAsia="Times New Roman" w:hAnsi="Calibri" w:cs="Calibri"/>
                <w:color w:val="000000"/>
                <w:u w:val="single"/>
              </w:rPr>
              <w:t>Last Action</w:t>
            </w:r>
          </w:p>
        </w:tc>
        <w:tc>
          <w:tcPr>
            <w:tcW w:w="994" w:type="dxa"/>
            <w:tcBorders>
              <w:top w:val="single" w:sz="4" w:space="0" w:color="auto"/>
              <w:left w:val="nil"/>
              <w:bottom w:val="single" w:sz="4" w:space="0" w:color="auto"/>
              <w:right w:val="single" w:sz="4" w:space="0" w:color="auto"/>
            </w:tcBorders>
            <w:shd w:val="clear" w:color="000000" w:fill="FFFFFF"/>
            <w:noWrap/>
            <w:vAlign w:val="bottom"/>
            <w:hideMark/>
          </w:tcPr>
          <w:p w14:paraId="7D0133E0"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Presenter</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14:paraId="323019B4"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Notes</w:t>
            </w:r>
          </w:p>
        </w:tc>
        <w:tc>
          <w:tcPr>
            <w:tcW w:w="158" w:type="dxa"/>
            <w:tcBorders>
              <w:top w:val="single" w:sz="4" w:space="0" w:color="auto"/>
              <w:left w:val="nil"/>
              <w:bottom w:val="single" w:sz="4" w:space="0" w:color="auto"/>
              <w:right w:val="single" w:sz="4" w:space="0" w:color="auto"/>
            </w:tcBorders>
            <w:shd w:val="clear" w:color="000000" w:fill="FFFFFF"/>
            <w:noWrap/>
            <w:vAlign w:val="bottom"/>
            <w:hideMark/>
          </w:tcPr>
          <w:p w14:paraId="7A56D5A5" w14:textId="77777777" w:rsidR="00B355F0" w:rsidRPr="00B355F0" w:rsidRDefault="00B355F0" w:rsidP="00B355F0">
            <w:pPr>
              <w:spacing w:after="0" w:line="240" w:lineRule="auto"/>
              <w:rPr>
                <w:rFonts w:ascii="Calibri" w:eastAsia="Times New Roman" w:hAnsi="Calibri" w:cs="Calibri"/>
                <w:color w:val="000000"/>
                <w:u w:val="single"/>
              </w:rPr>
            </w:pPr>
            <w:r w:rsidRPr="00B355F0">
              <w:rPr>
                <w:rFonts w:ascii="Calibri" w:eastAsia="Times New Roman" w:hAnsi="Calibri" w:cs="Calibri"/>
                <w:color w:val="000000"/>
                <w:u w:val="single"/>
              </w:rPr>
              <w:t>Docket #</w:t>
            </w:r>
          </w:p>
        </w:tc>
        <w:tc>
          <w:tcPr>
            <w:tcW w:w="257" w:type="dxa"/>
            <w:tcBorders>
              <w:top w:val="single" w:sz="4" w:space="0" w:color="auto"/>
              <w:left w:val="nil"/>
              <w:bottom w:val="single" w:sz="4" w:space="0" w:color="auto"/>
              <w:right w:val="single" w:sz="4" w:space="0" w:color="auto"/>
            </w:tcBorders>
            <w:shd w:val="clear" w:color="000000" w:fill="FFFFFF"/>
            <w:noWrap/>
            <w:vAlign w:val="bottom"/>
            <w:hideMark/>
          </w:tcPr>
          <w:p w14:paraId="704F112D" w14:textId="77777777" w:rsidR="00B355F0" w:rsidRPr="00B355F0" w:rsidRDefault="00B355F0" w:rsidP="00B355F0">
            <w:pPr>
              <w:spacing w:after="0" w:line="240" w:lineRule="auto"/>
              <w:jc w:val="center"/>
              <w:rPr>
                <w:rFonts w:ascii="Calibri" w:eastAsia="Times New Roman" w:hAnsi="Calibri" w:cs="Calibri"/>
                <w:color w:val="000000"/>
                <w:u w:val="single"/>
              </w:rPr>
            </w:pPr>
            <w:r w:rsidRPr="00B355F0">
              <w:rPr>
                <w:rFonts w:ascii="Calibri" w:eastAsia="Times New Roman" w:hAnsi="Calibri" w:cs="Calibri"/>
                <w:color w:val="000000"/>
                <w:u w:val="single"/>
              </w:rPr>
              <w:t>Category</w:t>
            </w:r>
          </w:p>
        </w:tc>
      </w:tr>
      <w:tr w:rsidR="00B355F0" w:rsidRPr="00B355F0" w14:paraId="40A871A6"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00"/>
            <w:noWrap/>
            <w:vAlign w:val="bottom"/>
            <w:hideMark/>
          </w:tcPr>
          <w:p w14:paraId="1A06EA4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w:t>
            </w:r>
          </w:p>
        </w:tc>
        <w:tc>
          <w:tcPr>
            <w:tcW w:w="136" w:type="dxa"/>
            <w:tcBorders>
              <w:top w:val="nil"/>
              <w:left w:val="nil"/>
              <w:bottom w:val="single" w:sz="4" w:space="0" w:color="auto"/>
              <w:right w:val="single" w:sz="4" w:space="0" w:color="auto"/>
            </w:tcBorders>
            <w:shd w:val="clear" w:color="000000" w:fill="FFFF00"/>
            <w:noWrap/>
            <w:vAlign w:val="bottom"/>
            <w:hideMark/>
          </w:tcPr>
          <w:p w14:paraId="1656B402" w14:textId="77777777" w:rsidR="00B355F0" w:rsidRPr="00B355F0" w:rsidRDefault="005D2F0D" w:rsidP="00B355F0">
            <w:pPr>
              <w:spacing w:after="0" w:line="240" w:lineRule="auto"/>
              <w:rPr>
                <w:rFonts w:ascii="Calibri" w:eastAsia="Times New Roman" w:hAnsi="Calibri" w:cs="Calibri"/>
                <w:color w:val="0000FF"/>
                <w:u w:val="single"/>
              </w:rPr>
            </w:pPr>
            <w:hyperlink r:id="rId8" w:history="1">
              <w:r w:rsidR="00B355F0" w:rsidRPr="00B355F0">
                <w:rPr>
                  <w:rFonts w:ascii="Calibri" w:eastAsia="Times New Roman" w:hAnsi="Calibri" w:cs="Calibri"/>
                  <w:color w:val="0000FF"/>
                  <w:u w:val="single"/>
                </w:rPr>
                <w:t>H.228</w:t>
              </w:r>
            </w:hyperlink>
          </w:p>
        </w:tc>
        <w:tc>
          <w:tcPr>
            <w:tcW w:w="3410" w:type="dxa"/>
            <w:tcBorders>
              <w:top w:val="nil"/>
              <w:left w:val="nil"/>
              <w:bottom w:val="single" w:sz="4" w:space="0" w:color="auto"/>
              <w:right w:val="single" w:sz="4" w:space="0" w:color="auto"/>
            </w:tcBorders>
            <w:shd w:val="clear" w:color="000000" w:fill="FFFF00"/>
            <w:noWrap/>
            <w:hideMark/>
          </w:tcPr>
          <w:p w14:paraId="17448121" w14:textId="77777777" w:rsidR="00B355F0" w:rsidRPr="00B355F0" w:rsidRDefault="005D2F0D" w:rsidP="00B355F0">
            <w:pPr>
              <w:spacing w:after="0" w:line="240" w:lineRule="auto"/>
              <w:rPr>
                <w:rFonts w:ascii="Calibri" w:eastAsia="Times New Roman" w:hAnsi="Calibri" w:cs="Calibri"/>
                <w:color w:val="0000FF"/>
                <w:u w:val="single"/>
              </w:rPr>
            </w:pPr>
            <w:hyperlink r:id="rId9" w:history="1">
              <w:r w:rsidR="00B355F0" w:rsidRPr="00B355F0">
                <w:rPr>
                  <w:rFonts w:ascii="Calibri" w:eastAsia="Times New Roman" w:hAnsi="Calibri" w:cs="Calibri"/>
                  <w:color w:val="0000FF"/>
                  <w:u w:val="single"/>
                </w:rPr>
                <w:t>An Act An act to eliminate disproportionality and inequities for at-risk children</w:t>
              </w:r>
            </w:hyperlink>
          </w:p>
        </w:tc>
        <w:tc>
          <w:tcPr>
            <w:tcW w:w="1008" w:type="dxa"/>
            <w:tcBorders>
              <w:top w:val="nil"/>
              <w:left w:val="nil"/>
              <w:bottom w:val="single" w:sz="4" w:space="0" w:color="auto"/>
              <w:right w:val="single" w:sz="4" w:space="0" w:color="auto"/>
            </w:tcBorders>
            <w:shd w:val="clear" w:color="000000" w:fill="FFFF00"/>
            <w:noWrap/>
            <w:vAlign w:val="bottom"/>
            <w:hideMark/>
          </w:tcPr>
          <w:p w14:paraId="3A1A7EA5" w14:textId="77777777" w:rsidR="00B355F0" w:rsidRPr="00B355F0" w:rsidRDefault="005D2F0D" w:rsidP="00B355F0">
            <w:pPr>
              <w:spacing w:after="0" w:line="240" w:lineRule="auto"/>
              <w:rPr>
                <w:rFonts w:ascii="Calibri" w:eastAsia="Times New Roman" w:hAnsi="Calibri" w:cs="Calibri"/>
                <w:color w:val="0000FF"/>
                <w:u w:val="single"/>
              </w:rPr>
            </w:pPr>
            <w:hyperlink r:id="rId10" w:history="1">
              <w:r w:rsidR="00B355F0" w:rsidRPr="00B355F0">
                <w:rPr>
                  <w:rFonts w:ascii="Calibri" w:eastAsia="Times New Roman" w:hAnsi="Calibri" w:cs="Calibri"/>
                  <w:color w:val="0000FF"/>
                  <w:u w:val="single"/>
                </w:rPr>
                <w:t>Joint Committee on Children, Families and Persons with Disabilities</w:t>
              </w:r>
            </w:hyperlink>
          </w:p>
        </w:tc>
        <w:tc>
          <w:tcPr>
            <w:tcW w:w="330" w:type="dxa"/>
            <w:tcBorders>
              <w:top w:val="nil"/>
              <w:left w:val="nil"/>
              <w:bottom w:val="single" w:sz="4" w:space="0" w:color="auto"/>
              <w:right w:val="single" w:sz="4" w:space="0" w:color="auto"/>
            </w:tcBorders>
            <w:shd w:val="clear" w:color="000000" w:fill="FFFF00"/>
            <w:noWrap/>
            <w:vAlign w:val="bottom"/>
            <w:hideMark/>
          </w:tcPr>
          <w:p w14:paraId="2579478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15, 2022</w:t>
            </w:r>
          </w:p>
        </w:tc>
        <w:tc>
          <w:tcPr>
            <w:tcW w:w="167" w:type="dxa"/>
            <w:tcBorders>
              <w:top w:val="nil"/>
              <w:left w:val="nil"/>
              <w:bottom w:val="single" w:sz="4" w:space="0" w:color="auto"/>
              <w:right w:val="single" w:sz="4" w:space="0" w:color="auto"/>
            </w:tcBorders>
            <w:shd w:val="clear" w:color="000000" w:fill="FFFF00"/>
            <w:noWrap/>
            <w:vAlign w:val="bottom"/>
            <w:hideMark/>
          </w:tcPr>
          <w:p w14:paraId="38B8BEE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000000" w:fill="FFFF00"/>
            <w:noWrap/>
            <w:vAlign w:val="bottom"/>
            <w:hideMark/>
          </w:tcPr>
          <w:p w14:paraId="227FC596" w14:textId="77777777" w:rsidR="00B355F0" w:rsidRPr="00B355F0" w:rsidRDefault="005D2F0D" w:rsidP="00B355F0">
            <w:pPr>
              <w:spacing w:after="0" w:line="240" w:lineRule="auto"/>
              <w:rPr>
                <w:rFonts w:ascii="Calibri" w:eastAsia="Times New Roman" w:hAnsi="Calibri" w:cs="Calibri"/>
                <w:color w:val="0000FF"/>
                <w:u w:val="single"/>
              </w:rPr>
            </w:pPr>
            <w:hyperlink r:id="rId11" w:history="1">
              <w:r w:rsidR="00B355F0" w:rsidRPr="00B355F0">
                <w:rPr>
                  <w:rFonts w:ascii="Calibri" w:eastAsia="Times New Roman" w:hAnsi="Calibri" w:cs="Calibri"/>
                  <w:color w:val="0000FF"/>
                  <w:u w:val="single"/>
                </w:rPr>
                <w:t>Accompanied a study order, see H5261</w:t>
              </w:r>
            </w:hyperlink>
          </w:p>
        </w:tc>
        <w:tc>
          <w:tcPr>
            <w:tcW w:w="994" w:type="dxa"/>
            <w:tcBorders>
              <w:top w:val="nil"/>
              <w:left w:val="single" w:sz="4" w:space="0" w:color="auto"/>
              <w:bottom w:val="single" w:sz="4" w:space="0" w:color="auto"/>
              <w:right w:val="single" w:sz="4" w:space="0" w:color="auto"/>
            </w:tcBorders>
            <w:shd w:val="clear" w:color="000000" w:fill="FFFF00"/>
            <w:noWrap/>
            <w:hideMark/>
          </w:tcPr>
          <w:p w14:paraId="1ACBCB09" w14:textId="77777777" w:rsidR="00B355F0" w:rsidRPr="00B355F0" w:rsidRDefault="005D2F0D" w:rsidP="00B355F0">
            <w:pPr>
              <w:spacing w:after="0" w:line="240" w:lineRule="auto"/>
              <w:rPr>
                <w:rFonts w:ascii="Calibri" w:eastAsia="Times New Roman" w:hAnsi="Calibri" w:cs="Calibri"/>
                <w:color w:val="0000FF"/>
                <w:u w:val="single"/>
              </w:rPr>
            </w:pPr>
            <w:hyperlink r:id="rId12" w:history="1">
              <w:r w:rsidR="00B355F0" w:rsidRPr="00B355F0">
                <w:rPr>
                  <w:rFonts w:ascii="Calibri" w:eastAsia="Times New Roman" w:hAnsi="Calibri" w:cs="Calibri"/>
                  <w:color w:val="0000FF"/>
                  <w:u w:val="single"/>
                </w:rPr>
                <w:t>Higgins, Natalie M.</w:t>
              </w:r>
            </w:hyperlink>
          </w:p>
        </w:tc>
        <w:tc>
          <w:tcPr>
            <w:tcW w:w="794" w:type="dxa"/>
            <w:tcBorders>
              <w:top w:val="nil"/>
              <w:left w:val="nil"/>
              <w:bottom w:val="single" w:sz="4" w:space="0" w:color="auto"/>
              <w:right w:val="single" w:sz="4" w:space="0" w:color="auto"/>
            </w:tcBorders>
            <w:shd w:val="clear" w:color="000000" w:fill="FFFF00"/>
            <w:noWrap/>
            <w:vAlign w:val="bottom"/>
            <w:hideMark/>
          </w:tcPr>
          <w:p w14:paraId="1738CCF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00"/>
            <w:noWrap/>
            <w:hideMark/>
          </w:tcPr>
          <w:p w14:paraId="791B2DFC" w14:textId="77777777" w:rsidR="00B355F0" w:rsidRPr="00B355F0" w:rsidRDefault="005D2F0D" w:rsidP="00B355F0">
            <w:pPr>
              <w:spacing w:after="0" w:line="240" w:lineRule="auto"/>
              <w:rPr>
                <w:rFonts w:ascii="Calibri" w:eastAsia="Times New Roman" w:hAnsi="Calibri" w:cs="Calibri"/>
                <w:color w:val="0000FF"/>
                <w:u w:val="single"/>
              </w:rPr>
            </w:pPr>
            <w:hyperlink r:id="rId13" w:history="1">
              <w:r w:rsidR="00B355F0" w:rsidRPr="00B355F0">
                <w:rPr>
                  <w:rFonts w:ascii="Calibri" w:eastAsia="Times New Roman" w:hAnsi="Calibri" w:cs="Calibri"/>
                  <w:color w:val="0000FF"/>
                  <w:u w:val="single"/>
                </w:rPr>
                <w:t>HD.3038</w:t>
              </w:r>
            </w:hyperlink>
          </w:p>
        </w:tc>
        <w:tc>
          <w:tcPr>
            <w:tcW w:w="257" w:type="dxa"/>
            <w:tcBorders>
              <w:top w:val="nil"/>
              <w:left w:val="nil"/>
              <w:bottom w:val="single" w:sz="4" w:space="0" w:color="auto"/>
              <w:right w:val="single" w:sz="4" w:space="0" w:color="auto"/>
            </w:tcBorders>
            <w:shd w:val="clear" w:color="000000" w:fill="FFFF00"/>
            <w:noWrap/>
            <w:vAlign w:val="bottom"/>
            <w:hideMark/>
          </w:tcPr>
          <w:p w14:paraId="22C0271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Education</w:t>
            </w:r>
          </w:p>
        </w:tc>
      </w:tr>
      <w:tr w:rsidR="00B355F0" w:rsidRPr="00B355F0" w14:paraId="60C5A366"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91CD46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w:t>
            </w:r>
          </w:p>
        </w:tc>
        <w:tc>
          <w:tcPr>
            <w:tcW w:w="136" w:type="dxa"/>
            <w:tcBorders>
              <w:top w:val="nil"/>
              <w:left w:val="nil"/>
              <w:bottom w:val="single" w:sz="4" w:space="0" w:color="auto"/>
              <w:right w:val="single" w:sz="4" w:space="0" w:color="auto"/>
            </w:tcBorders>
            <w:shd w:val="clear" w:color="000000" w:fill="FFFFFF"/>
            <w:noWrap/>
            <w:vAlign w:val="bottom"/>
            <w:hideMark/>
          </w:tcPr>
          <w:p w14:paraId="020D713A" w14:textId="77777777" w:rsidR="00B355F0" w:rsidRPr="00B355F0" w:rsidRDefault="005D2F0D" w:rsidP="00B355F0">
            <w:pPr>
              <w:spacing w:after="0" w:line="240" w:lineRule="auto"/>
              <w:rPr>
                <w:rFonts w:ascii="Calibri" w:eastAsia="Times New Roman" w:hAnsi="Calibri" w:cs="Calibri"/>
                <w:color w:val="0000FF"/>
                <w:u w:val="single"/>
              </w:rPr>
            </w:pPr>
            <w:hyperlink r:id="rId14" w:history="1">
              <w:r w:rsidR="00B355F0" w:rsidRPr="00B355F0">
                <w:rPr>
                  <w:rFonts w:ascii="Calibri" w:eastAsia="Times New Roman" w:hAnsi="Calibri" w:cs="Calibri"/>
                  <w:color w:val="0000FF"/>
                  <w:u w:val="single"/>
                </w:rPr>
                <w:t>H.2370</w:t>
              </w:r>
            </w:hyperlink>
          </w:p>
        </w:tc>
        <w:tc>
          <w:tcPr>
            <w:tcW w:w="3410" w:type="dxa"/>
            <w:tcBorders>
              <w:top w:val="nil"/>
              <w:left w:val="nil"/>
              <w:bottom w:val="single" w:sz="4" w:space="0" w:color="auto"/>
              <w:right w:val="single" w:sz="4" w:space="0" w:color="auto"/>
            </w:tcBorders>
            <w:shd w:val="clear" w:color="000000" w:fill="FFFFFF"/>
            <w:hideMark/>
          </w:tcPr>
          <w:p w14:paraId="58BD7092" w14:textId="77777777" w:rsidR="00B355F0" w:rsidRPr="00B355F0" w:rsidRDefault="005D2F0D" w:rsidP="00B355F0">
            <w:pPr>
              <w:spacing w:after="0" w:line="240" w:lineRule="auto"/>
              <w:rPr>
                <w:rFonts w:ascii="Calibri" w:eastAsia="Times New Roman" w:hAnsi="Calibri" w:cs="Calibri"/>
                <w:color w:val="0000FF"/>
                <w:u w:val="single"/>
              </w:rPr>
            </w:pPr>
            <w:hyperlink r:id="rId15" w:history="1">
              <w:r w:rsidR="00B355F0" w:rsidRPr="00B355F0">
                <w:rPr>
                  <w:rFonts w:ascii="Calibri" w:eastAsia="Times New Roman" w:hAnsi="Calibri" w:cs="Calibri"/>
                  <w:color w:val="0000FF"/>
                  <w:u w:val="single"/>
                </w:rPr>
                <w:t>An Act effectuating equity in COVID-19 vaccination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6947B36" w14:textId="77777777" w:rsidR="00B355F0" w:rsidRPr="00B355F0" w:rsidRDefault="005D2F0D" w:rsidP="00B355F0">
            <w:pPr>
              <w:spacing w:after="0" w:line="240" w:lineRule="auto"/>
              <w:rPr>
                <w:rFonts w:ascii="Calibri" w:eastAsia="Times New Roman" w:hAnsi="Calibri" w:cs="Calibri"/>
                <w:color w:val="0000FF"/>
                <w:u w:val="single"/>
              </w:rPr>
            </w:pPr>
            <w:hyperlink r:id="rId16" w:history="1">
              <w:r w:rsidR="00B355F0" w:rsidRPr="00B355F0">
                <w:rPr>
                  <w:rFonts w:ascii="Calibri" w:eastAsia="Times New Roman" w:hAnsi="Calibri" w:cs="Calibri"/>
                  <w:color w:val="0000FF"/>
                  <w:u w:val="single"/>
                </w:rPr>
                <w:t>Joint Committee on Public Health</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947C63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17, 2022</w:t>
            </w:r>
          </w:p>
        </w:tc>
        <w:tc>
          <w:tcPr>
            <w:tcW w:w="167" w:type="dxa"/>
            <w:tcBorders>
              <w:top w:val="nil"/>
              <w:left w:val="nil"/>
              <w:bottom w:val="single" w:sz="4" w:space="0" w:color="auto"/>
              <w:right w:val="single" w:sz="4" w:space="0" w:color="auto"/>
            </w:tcBorders>
            <w:shd w:val="clear" w:color="000000" w:fill="FFFFFF"/>
            <w:noWrap/>
            <w:vAlign w:val="bottom"/>
            <w:hideMark/>
          </w:tcPr>
          <w:p w14:paraId="118C391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4B764280" w14:textId="77777777" w:rsidR="00B355F0" w:rsidRPr="00B355F0" w:rsidRDefault="00B355F0" w:rsidP="00B355F0">
            <w:pPr>
              <w:spacing w:after="0" w:line="240" w:lineRule="auto"/>
              <w:rPr>
                <w:rFonts w:ascii="Calibri" w:eastAsia="Times New Roman" w:hAnsi="Calibri" w:cs="Calibri"/>
                <w:color w:val="333333"/>
              </w:rPr>
            </w:pPr>
            <w:r w:rsidRPr="00B355F0">
              <w:rPr>
                <w:rFonts w:ascii="Calibri" w:eastAsia="Times New Roman" w:hAnsi="Calibri" w:cs="Calibri"/>
                <w:color w:val="333333"/>
              </w:rPr>
              <w:t>Reporting date extended to Saturday, December 31, 2022, Senate concurred</w:t>
            </w:r>
          </w:p>
        </w:tc>
        <w:tc>
          <w:tcPr>
            <w:tcW w:w="994" w:type="dxa"/>
            <w:tcBorders>
              <w:top w:val="nil"/>
              <w:left w:val="nil"/>
              <w:bottom w:val="single" w:sz="4" w:space="0" w:color="auto"/>
              <w:right w:val="single" w:sz="4" w:space="0" w:color="auto"/>
            </w:tcBorders>
            <w:shd w:val="clear" w:color="000000" w:fill="FFFFFF"/>
            <w:hideMark/>
          </w:tcPr>
          <w:p w14:paraId="12E215F9" w14:textId="77777777" w:rsidR="00B355F0" w:rsidRPr="00B355F0" w:rsidRDefault="005D2F0D" w:rsidP="00B355F0">
            <w:pPr>
              <w:spacing w:after="0" w:line="240" w:lineRule="auto"/>
              <w:rPr>
                <w:rFonts w:ascii="Calibri" w:eastAsia="Times New Roman" w:hAnsi="Calibri" w:cs="Calibri"/>
                <w:color w:val="0000FF"/>
                <w:u w:val="single"/>
              </w:rPr>
            </w:pPr>
            <w:hyperlink r:id="rId17" w:history="1">
              <w:r w:rsidR="00B355F0" w:rsidRPr="00B355F0">
                <w:rPr>
                  <w:rFonts w:ascii="Calibri" w:eastAsia="Times New Roman" w:hAnsi="Calibri" w:cs="Calibri"/>
                  <w:color w:val="0000FF"/>
                  <w:u w:val="single"/>
                </w:rPr>
                <w:t>Miranda, Liz</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671B36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52FBFD89" w14:textId="77777777" w:rsidR="00B355F0" w:rsidRPr="00B355F0" w:rsidRDefault="005D2F0D" w:rsidP="00B355F0">
            <w:pPr>
              <w:spacing w:after="0" w:line="240" w:lineRule="auto"/>
              <w:rPr>
                <w:rFonts w:ascii="Calibri" w:eastAsia="Times New Roman" w:hAnsi="Calibri" w:cs="Calibri"/>
                <w:color w:val="0000FF"/>
                <w:u w:val="single"/>
              </w:rPr>
            </w:pPr>
            <w:hyperlink r:id="rId18" w:history="1">
              <w:r w:rsidR="00B355F0" w:rsidRPr="00B355F0">
                <w:rPr>
                  <w:rFonts w:ascii="Calibri" w:eastAsia="Times New Roman" w:hAnsi="Calibri" w:cs="Calibri"/>
                  <w:color w:val="0000FF"/>
                  <w:u w:val="single"/>
                </w:rPr>
                <w:t>HD.1283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83A546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Health/Medical</w:t>
            </w:r>
          </w:p>
        </w:tc>
      </w:tr>
      <w:tr w:rsidR="00B355F0" w:rsidRPr="00B355F0" w14:paraId="507CBA3F"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91A7D0A"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w:t>
            </w:r>
          </w:p>
        </w:tc>
        <w:tc>
          <w:tcPr>
            <w:tcW w:w="136" w:type="dxa"/>
            <w:tcBorders>
              <w:top w:val="nil"/>
              <w:left w:val="nil"/>
              <w:bottom w:val="single" w:sz="4" w:space="0" w:color="auto"/>
              <w:right w:val="single" w:sz="4" w:space="0" w:color="auto"/>
            </w:tcBorders>
            <w:shd w:val="clear" w:color="000000" w:fill="FFFFFF"/>
            <w:noWrap/>
            <w:vAlign w:val="bottom"/>
            <w:hideMark/>
          </w:tcPr>
          <w:p w14:paraId="283B9B36" w14:textId="77777777" w:rsidR="00B355F0" w:rsidRPr="00B355F0" w:rsidRDefault="005D2F0D" w:rsidP="00B355F0">
            <w:pPr>
              <w:spacing w:after="0" w:line="240" w:lineRule="auto"/>
              <w:rPr>
                <w:rFonts w:ascii="Calibri" w:eastAsia="Times New Roman" w:hAnsi="Calibri" w:cs="Calibri"/>
                <w:color w:val="0000FF"/>
                <w:u w:val="single"/>
              </w:rPr>
            </w:pPr>
            <w:hyperlink r:id="rId19" w:history="1">
              <w:r w:rsidR="00B355F0" w:rsidRPr="00B355F0">
                <w:rPr>
                  <w:rFonts w:ascii="Calibri" w:eastAsia="Times New Roman" w:hAnsi="Calibri" w:cs="Calibri"/>
                  <w:color w:val="0000FF"/>
                  <w:u w:val="single"/>
                </w:rPr>
                <w:t>S.1515</w:t>
              </w:r>
            </w:hyperlink>
          </w:p>
        </w:tc>
        <w:tc>
          <w:tcPr>
            <w:tcW w:w="3410" w:type="dxa"/>
            <w:tcBorders>
              <w:top w:val="nil"/>
              <w:left w:val="nil"/>
              <w:bottom w:val="single" w:sz="4" w:space="0" w:color="auto"/>
              <w:right w:val="single" w:sz="4" w:space="0" w:color="auto"/>
            </w:tcBorders>
            <w:shd w:val="clear" w:color="000000" w:fill="FFFFFF"/>
            <w:hideMark/>
          </w:tcPr>
          <w:p w14:paraId="11BE3166" w14:textId="77777777" w:rsidR="00B355F0" w:rsidRPr="00B355F0" w:rsidRDefault="005D2F0D" w:rsidP="00B355F0">
            <w:pPr>
              <w:spacing w:after="0" w:line="240" w:lineRule="auto"/>
              <w:rPr>
                <w:rFonts w:ascii="Calibri" w:eastAsia="Times New Roman" w:hAnsi="Calibri" w:cs="Calibri"/>
                <w:color w:val="0000FF"/>
                <w:u w:val="single"/>
              </w:rPr>
            </w:pPr>
            <w:hyperlink r:id="rId20" w:history="1">
              <w:r w:rsidR="00B355F0" w:rsidRPr="00B355F0">
                <w:rPr>
                  <w:rFonts w:ascii="Calibri" w:eastAsia="Times New Roman" w:hAnsi="Calibri" w:cs="Calibri"/>
                  <w:color w:val="0000FF"/>
                  <w:u w:val="single"/>
                </w:rPr>
                <w:t>An Act effectuating equity in COVID-19 vaccination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879D42C" w14:textId="77777777" w:rsidR="00B355F0" w:rsidRPr="00B355F0" w:rsidRDefault="005D2F0D" w:rsidP="00B355F0">
            <w:pPr>
              <w:spacing w:after="0" w:line="240" w:lineRule="auto"/>
              <w:rPr>
                <w:rFonts w:ascii="Calibri" w:eastAsia="Times New Roman" w:hAnsi="Calibri" w:cs="Calibri"/>
                <w:color w:val="0000FF"/>
                <w:u w:val="single"/>
              </w:rPr>
            </w:pPr>
            <w:hyperlink r:id="rId21" w:history="1">
              <w:r w:rsidR="00B355F0" w:rsidRPr="00B355F0">
                <w:rPr>
                  <w:rFonts w:ascii="Calibri" w:eastAsia="Times New Roman" w:hAnsi="Calibri" w:cs="Calibri"/>
                  <w:color w:val="0000FF"/>
                  <w:u w:val="single"/>
                </w:rPr>
                <w:t>Joint Committee on Public Health</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4CD65B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22, 2022</w:t>
            </w:r>
          </w:p>
        </w:tc>
        <w:tc>
          <w:tcPr>
            <w:tcW w:w="167" w:type="dxa"/>
            <w:tcBorders>
              <w:top w:val="nil"/>
              <w:left w:val="nil"/>
              <w:bottom w:val="single" w:sz="4" w:space="0" w:color="auto"/>
              <w:right w:val="single" w:sz="4" w:space="0" w:color="auto"/>
            </w:tcBorders>
            <w:shd w:val="clear" w:color="000000" w:fill="FFFFFF"/>
            <w:noWrap/>
            <w:vAlign w:val="bottom"/>
            <w:hideMark/>
          </w:tcPr>
          <w:p w14:paraId="56C3ED2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356CE80D" w14:textId="77777777" w:rsidR="00B355F0" w:rsidRPr="00B355F0" w:rsidRDefault="00B355F0" w:rsidP="00B355F0">
            <w:pPr>
              <w:spacing w:after="0" w:line="240" w:lineRule="auto"/>
              <w:rPr>
                <w:rFonts w:ascii="Calibri" w:eastAsia="Times New Roman" w:hAnsi="Calibri" w:cs="Calibri"/>
                <w:color w:val="333333"/>
              </w:rPr>
            </w:pPr>
            <w:r w:rsidRPr="00B355F0">
              <w:rPr>
                <w:rFonts w:ascii="Calibri" w:eastAsia="Times New Roman" w:hAnsi="Calibri" w:cs="Calibri"/>
                <w:color w:val="333333"/>
              </w:rPr>
              <w:t>Reporting date extended to Saturday December 31, 2022, House concurred</w:t>
            </w:r>
          </w:p>
        </w:tc>
        <w:tc>
          <w:tcPr>
            <w:tcW w:w="994" w:type="dxa"/>
            <w:tcBorders>
              <w:top w:val="nil"/>
              <w:left w:val="nil"/>
              <w:bottom w:val="single" w:sz="4" w:space="0" w:color="auto"/>
              <w:right w:val="single" w:sz="4" w:space="0" w:color="auto"/>
            </w:tcBorders>
            <w:shd w:val="clear" w:color="000000" w:fill="FFFFFF"/>
            <w:hideMark/>
          </w:tcPr>
          <w:p w14:paraId="2E0F0521" w14:textId="77777777" w:rsidR="00B355F0" w:rsidRPr="00B355F0" w:rsidRDefault="005D2F0D" w:rsidP="00B355F0">
            <w:pPr>
              <w:spacing w:after="0" w:line="240" w:lineRule="auto"/>
              <w:rPr>
                <w:rFonts w:ascii="Calibri" w:eastAsia="Times New Roman" w:hAnsi="Calibri" w:cs="Calibri"/>
                <w:color w:val="0000FF"/>
                <w:u w:val="single"/>
              </w:rPr>
            </w:pPr>
            <w:hyperlink r:id="rId22" w:history="1">
              <w:r w:rsidR="00B355F0" w:rsidRPr="00B355F0">
                <w:rPr>
                  <w:rFonts w:ascii="Calibri" w:eastAsia="Times New Roman" w:hAnsi="Calibri" w:cs="Calibri"/>
                  <w:color w:val="0000FF"/>
                  <w:u w:val="single"/>
                </w:rPr>
                <w:t>Rausch, Rebecca L.</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114484A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0CA0CC77" w14:textId="77777777" w:rsidR="00B355F0" w:rsidRPr="00B355F0" w:rsidRDefault="005D2F0D" w:rsidP="00B355F0">
            <w:pPr>
              <w:spacing w:after="0" w:line="240" w:lineRule="auto"/>
              <w:rPr>
                <w:rFonts w:ascii="Calibri" w:eastAsia="Times New Roman" w:hAnsi="Calibri" w:cs="Calibri"/>
                <w:color w:val="0000FF"/>
                <w:u w:val="single"/>
              </w:rPr>
            </w:pPr>
            <w:hyperlink r:id="rId23" w:history="1">
              <w:r w:rsidR="00B355F0" w:rsidRPr="00B355F0">
                <w:rPr>
                  <w:rFonts w:ascii="Calibri" w:eastAsia="Times New Roman" w:hAnsi="Calibri" w:cs="Calibri"/>
                  <w:color w:val="0000FF"/>
                  <w:u w:val="single"/>
                </w:rPr>
                <w:t>SD.699</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FD098A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Health/Medical</w:t>
            </w:r>
          </w:p>
        </w:tc>
      </w:tr>
      <w:tr w:rsidR="00B355F0" w:rsidRPr="00B355F0" w14:paraId="002C1730"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C01E797"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w:t>
            </w:r>
          </w:p>
        </w:tc>
        <w:tc>
          <w:tcPr>
            <w:tcW w:w="136" w:type="dxa"/>
            <w:tcBorders>
              <w:top w:val="nil"/>
              <w:left w:val="nil"/>
              <w:bottom w:val="single" w:sz="4" w:space="0" w:color="auto"/>
              <w:right w:val="single" w:sz="4" w:space="0" w:color="auto"/>
            </w:tcBorders>
            <w:shd w:val="clear" w:color="000000" w:fill="FFFFFF"/>
            <w:noWrap/>
            <w:vAlign w:val="bottom"/>
            <w:hideMark/>
          </w:tcPr>
          <w:p w14:paraId="501E6A7D" w14:textId="77777777" w:rsidR="00B355F0" w:rsidRPr="00B355F0" w:rsidRDefault="005D2F0D" w:rsidP="00B355F0">
            <w:pPr>
              <w:spacing w:after="0" w:line="240" w:lineRule="auto"/>
              <w:rPr>
                <w:rFonts w:ascii="Calibri" w:eastAsia="Times New Roman" w:hAnsi="Calibri" w:cs="Calibri"/>
                <w:color w:val="0000FF"/>
                <w:u w:val="single"/>
              </w:rPr>
            </w:pPr>
            <w:hyperlink r:id="rId24" w:history="1">
              <w:r w:rsidR="00B355F0" w:rsidRPr="00B355F0">
                <w:rPr>
                  <w:rFonts w:ascii="Calibri" w:eastAsia="Times New Roman" w:hAnsi="Calibri" w:cs="Calibri"/>
                  <w:color w:val="0000FF"/>
                  <w:u w:val="single"/>
                </w:rPr>
                <w:t>H.2143</w:t>
              </w:r>
            </w:hyperlink>
          </w:p>
        </w:tc>
        <w:tc>
          <w:tcPr>
            <w:tcW w:w="3410" w:type="dxa"/>
            <w:tcBorders>
              <w:top w:val="nil"/>
              <w:left w:val="nil"/>
              <w:bottom w:val="single" w:sz="4" w:space="0" w:color="auto"/>
              <w:right w:val="single" w:sz="4" w:space="0" w:color="auto"/>
            </w:tcBorders>
            <w:shd w:val="clear" w:color="000000" w:fill="FFFFFF"/>
            <w:hideMark/>
          </w:tcPr>
          <w:p w14:paraId="39E8270F" w14:textId="77777777" w:rsidR="00B355F0" w:rsidRPr="00B355F0" w:rsidRDefault="005D2F0D" w:rsidP="00B355F0">
            <w:pPr>
              <w:spacing w:after="0" w:line="240" w:lineRule="auto"/>
              <w:rPr>
                <w:rFonts w:ascii="Calibri" w:eastAsia="Times New Roman" w:hAnsi="Calibri" w:cs="Calibri"/>
                <w:color w:val="0000FF"/>
                <w:u w:val="single"/>
              </w:rPr>
            </w:pPr>
            <w:hyperlink r:id="rId25" w:history="1">
              <w:r w:rsidR="00B355F0" w:rsidRPr="00B355F0">
                <w:rPr>
                  <w:rFonts w:ascii="Calibri" w:eastAsia="Times New Roman" w:hAnsi="Calibri" w:cs="Calibri"/>
                  <w:color w:val="0000FF"/>
                  <w:u w:val="single"/>
                </w:rPr>
                <w:t>An Act Enabling Municipal Pre-foreclosure Mediation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A2F48A3" w14:textId="77777777" w:rsidR="00B355F0" w:rsidRPr="00B355F0" w:rsidRDefault="005D2F0D" w:rsidP="00B355F0">
            <w:pPr>
              <w:spacing w:after="0" w:line="240" w:lineRule="auto"/>
              <w:rPr>
                <w:rFonts w:ascii="Calibri" w:eastAsia="Times New Roman" w:hAnsi="Calibri" w:cs="Calibri"/>
                <w:color w:val="0000FF"/>
                <w:u w:val="single"/>
              </w:rPr>
            </w:pPr>
            <w:hyperlink r:id="rId26" w:history="1">
              <w:r w:rsidR="00B355F0" w:rsidRPr="00B355F0">
                <w:rPr>
                  <w:rFonts w:ascii="Calibri" w:eastAsia="Times New Roman" w:hAnsi="Calibri" w:cs="Calibri"/>
                  <w:color w:val="0000FF"/>
                  <w:u w:val="single"/>
                </w:rPr>
                <w:t>Joint Committee on Municipalities and Regional Government</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302550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29, 2022</w:t>
            </w:r>
          </w:p>
        </w:tc>
        <w:tc>
          <w:tcPr>
            <w:tcW w:w="167" w:type="dxa"/>
            <w:tcBorders>
              <w:top w:val="nil"/>
              <w:left w:val="nil"/>
              <w:bottom w:val="single" w:sz="4" w:space="0" w:color="auto"/>
              <w:right w:val="single" w:sz="4" w:space="0" w:color="auto"/>
            </w:tcBorders>
            <w:shd w:val="clear" w:color="000000" w:fill="FFFFFF"/>
            <w:noWrap/>
            <w:vAlign w:val="bottom"/>
            <w:hideMark/>
          </w:tcPr>
          <w:p w14:paraId="2B85CAA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46BB8CCE" w14:textId="77777777" w:rsidR="00B355F0" w:rsidRPr="00B355F0" w:rsidRDefault="005D2F0D" w:rsidP="00B355F0">
            <w:pPr>
              <w:spacing w:after="0" w:line="240" w:lineRule="auto"/>
              <w:rPr>
                <w:rFonts w:ascii="Calibri" w:eastAsia="Times New Roman" w:hAnsi="Calibri" w:cs="Calibri"/>
                <w:color w:val="0000FF"/>
                <w:u w:val="single"/>
              </w:rPr>
            </w:pPr>
            <w:hyperlink r:id="rId27" w:history="1">
              <w:r w:rsidR="00B355F0" w:rsidRPr="00B355F0">
                <w:rPr>
                  <w:rFonts w:ascii="Calibri" w:eastAsia="Times New Roman" w:hAnsi="Calibri" w:cs="Calibri"/>
                  <w:color w:val="0000FF"/>
                  <w:u w:val="single"/>
                </w:rPr>
                <w:t>Accompanied a study order, see H4933</w:t>
              </w:r>
            </w:hyperlink>
          </w:p>
        </w:tc>
        <w:tc>
          <w:tcPr>
            <w:tcW w:w="994" w:type="dxa"/>
            <w:tcBorders>
              <w:top w:val="nil"/>
              <w:left w:val="nil"/>
              <w:bottom w:val="single" w:sz="4" w:space="0" w:color="auto"/>
              <w:right w:val="single" w:sz="4" w:space="0" w:color="auto"/>
            </w:tcBorders>
            <w:shd w:val="clear" w:color="000000" w:fill="FFFFFF"/>
            <w:hideMark/>
          </w:tcPr>
          <w:p w14:paraId="2415A084" w14:textId="77777777" w:rsidR="00B355F0" w:rsidRPr="00B355F0" w:rsidRDefault="005D2F0D" w:rsidP="00B355F0">
            <w:pPr>
              <w:spacing w:after="0" w:line="240" w:lineRule="auto"/>
              <w:rPr>
                <w:rFonts w:ascii="Calibri" w:eastAsia="Times New Roman" w:hAnsi="Calibri" w:cs="Calibri"/>
                <w:color w:val="0000FF"/>
                <w:u w:val="single"/>
              </w:rPr>
            </w:pPr>
            <w:hyperlink r:id="rId28" w:history="1">
              <w:r w:rsidR="00B355F0" w:rsidRPr="00B355F0">
                <w:rPr>
                  <w:rFonts w:ascii="Calibri" w:eastAsia="Times New Roman" w:hAnsi="Calibri" w:cs="Calibri"/>
                  <w:color w:val="0000FF"/>
                  <w:u w:val="single"/>
                </w:rPr>
                <w:t>Capano, Peter</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CBBAE1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77125C6D" w14:textId="77777777" w:rsidR="00B355F0" w:rsidRPr="00B355F0" w:rsidRDefault="005D2F0D" w:rsidP="00B355F0">
            <w:pPr>
              <w:spacing w:after="0" w:line="240" w:lineRule="auto"/>
              <w:rPr>
                <w:rFonts w:ascii="Calibri" w:eastAsia="Times New Roman" w:hAnsi="Calibri" w:cs="Calibri"/>
                <w:color w:val="0000FF"/>
                <w:u w:val="single"/>
              </w:rPr>
            </w:pPr>
            <w:hyperlink r:id="rId29" w:history="1">
              <w:r w:rsidR="00B355F0" w:rsidRPr="00B355F0">
                <w:rPr>
                  <w:rFonts w:ascii="Calibri" w:eastAsia="Times New Roman" w:hAnsi="Calibri" w:cs="Calibri"/>
                  <w:color w:val="0000FF"/>
                  <w:u w:val="single"/>
                </w:rPr>
                <w:t>HD.3607</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1670CB1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0D42C44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36823A25"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5</w:t>
            </w:r>
          </w:p>
        </w:tc>
        <w:tc>
          <w:tcPr>
            <w:tcW w:w="136" w:type="dxa"/>
            <w:tcBorders>
              <w:top w:val="nil"/>
              <w:left w:val="nil"/>
              <w:bottom w:val="single" w:sz="4" w:space="0" w:color="auto"/>
              <w:right w:val="single" w:sz="4" w:space="0" w:color="auto"/>
            </w:tcBorders>
            <w:shd w:val="clear" w:color="000000" w:fill="FFFFFF"/>
            <w:noWrap/>
            <w:vAlign w:val="bottom"/>
            <w:hideMark/>
          </w:tcPr>
          <w:p w14:paraId="3CFD6FA4" w14:textId="77777777" w:rsidR="00B355F0" w:rsidRPr="00B355F0" w:rsidRDefault="005D2F0D" w:rsidP="00B355F0">
            <w:pPr>
              <w:spacing w:after="0" w:line="240" w:lineRule="auto"/>
              <w:rPr>
                <w:rFonts w:ascii="Calibri" w:eastAsia="Times New Roman" w:hAnsi="Calibri" w:cs="Calibri"/>
                <w:color w:val="0000FF"/>
                <w:u w:val="single"/>
              </w:rPr>
            </w:pPr>
            <w:hyperlink r:id="rId30" w:history="1">
              <w:r w:rsidR="00B355F0" w:rsidRPr="00B355F0">
                <w:rPr>
                  <w:rFonts w:ascii="Calibri" w:eastAsia="Times New Roman" w:hAnsi="Calibri" w:cs="Calibri"/>
                  <w:color w:val="0000FF"/>
                  <w:u w:val="single"/>
                </w:rPr>
                <w:t>S.1954</w:t>
              </w:r>
            </w:hyperlink>
          </w:p>
        </w:tc>
        <w:tc>
          <w:tcPr>
            <w:tcW w:w="3410" w:type="dxa"/>
            <w:tcBorders>
              <w:top w:val="nil"/>
              <w:left w:val="nil"/>
              <w:bottom w:val="single" w:sz="4" w:space="0" w:color="auto"/>
              <w:right w:val="single" w:sz="4" w:space="0" w:color="auto"/>
            </w:tcBorders>
            <w:shd w:val="clear" w:color="000000" w:fill="FFFFFF"/>
            <w:hideMark/>
          </w:tcPr>
          <w:p w14:paraId="61B0B267" w14:textId="77777777" w:rsidR="00B355F0" w:rsidRPr="00B355F0" w:rsidRDefault="005D2F0D" w:rsidP="00B355F0">
            <w:pPr>
              <w:spacing w:after="0" w:line="240" w:lineRule="auto"/>
              <w:rPr>
                <w:rFonts w:ascii="Calibri" w:eastAsia="Times New Roman" w:hAnsi="Calibri" w:cs="Calibri"/>
                <w:color w:val="0000FF"/>
                <w:u w:val="single"/>
              </w:rPr>
            </w:pPr>
            <w:hyperlink r:id="rId31" w:history="1">
              <w:r w:rsidR="00B355F0" w:rsidRPr="00B355F0">
                <w:rPr>
                  <w:rFonts w:ascii="Calibri" w:eastAsia="Times New Roman" w:hAnsi="Calibri" w:cs="Calibri"/>
                  <w:color w:val="0000FF"/>
                  <w:u w:val="single"/>
                </w:rPr>
                <w:t>An Act establishing a tax credit for the purchase of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52B912BA" w14:textId="77777777" w:rsidR="00B355F0" w:rsidRPr="00B355F0" w:rsidRDefault="005D2F0D" w:rsidP="00B355F0">
            <w:pPr>
              <w:spacing w:after="0" w:line="240" w:lineRule="auto"/>
              <w:rPr>
                <w:rFonts w:ascii="Calibri" w:eastAsia="Times New Roman" w:hAnsi="Calibri" w:cs="Calibri"/>
                <w:color w:val="0000FF"/>
                <w:u w:val="single"/>
              </w:rPr>
            </w:pPr>
            <w:hyperlink r:id="rId32" w:history="1">
              <w:r w:rsidR="00B355F0" w:rsidRPr="00B355F0">
                <w:rPr>
                  <w:rFonts w:ascii="Calibri" w:eastAsia="Times New Roman" w:hAnsi="Calibri" w:cs="Calibri"/>
                  <w:color w:val="0000FF"/>
                  <w:u w:val="single"/>
                </w:rPr>
                <w:t>Joint Committee on Revenue</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110465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April 7, 2022</w:t>
            </w:r>
          </w:p>
        </w:tc>
        <w:tc>
          <w:tcPr>
            <w:tcW w:w="167" w:type="dxa"/>
            <w:tcBorders>
              <w:top w:val="nil"/>
              <w:left w:val="nil"/>
              <w:bottom w:val="single" w:sz="4" w:space="0" w:color="auto"/>
              <w:right w:val="single" w:sz="4" w:space="0" w:color="auto"/>
            </w:tcBorders>
            <w:shd w:val="clear" w:color="000000" w:fill="FFFFFF"/>
            <w:noWrap/>
            <w:vAlign w:val="bottom"/>
            <w:hideMark/>
          </w:tcPr>
          <w:p w14:paraId="0866FFC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hideMark/>
          </w:tcPr>
          <w:p w14:paraId="726F210C" w14:textId="77777777" w:rsidR="00B355F0" w:rsidRPr="00B355F0" w:rsidRDefault="005D2F0D" w:rsidP="00B355F0">
            <w:pPr>
              <w:spacing w:after="0" w:line="240" w:lineRule="auto"/>
              <w:rPr>
                <w:rFonts w:ascii="Calibri" w:eastAsia="Times New Roman" w:hAnsi="Calibri" w:cs="Calibri"/>
                <w:color w:val="0000FF"/>
                <w:u w:val="single"/>
              </w:rPr>
            </w:pPr>
            <w:hyperlink r:id="rId33"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hideMark/>
          </w:tcPr>
          <w:p w14:paraId="2C53CC8F" w14:textId="77777777" w:rsidR="00B355F0" w:rsidRPr="00B355F0" w:rsidRDefault="005D2F0D" w:rsidP="00B355F0">
            <w:pPr>
              <w:spacing w:after="0" w:line="240" w:lineRule="auto"/>
              <w:rPr>
                <w:rFonts w:ascii="Calibri" w:eastAsia="Times New Roman" w:hAnsi="Calibri" w:cs="Calibri"/>
                <w:color w:val="0000FF"/>
                <w:u w:val="single"/>
              </w:rPr>
            </w:pPr>
            <w:hyperlink r:id="rId34" w:history="1">
              <w:r w:rsidR="00B355F0" w:rsidRPr="00B355F0">
                <w:rPr>
                  <w:rFonts w:ascii="Calibri" w:eastAsia="Times New Roman" w:hAnsi="Calibri" w:cs="Calibri"/>
                  <w:color w:val="0000FF"/>
                  <w:u w:val="single"/>
                </w:rPr>
                <w:t>O'Connor, Patrick M.</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5DB65E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6CE08A6E" w14:textId="77777777" w:rsidR="00B355F0" w:rsidRPr="00B355F0" w:rsidRDefault="005D2F0D" w:rsidP="00B355F0">
            <w:pPr>
              <w:spacing w:after="0" w:line="240" w:lineRule="auto"/>
              <w:rPr>
                <w:rFonts w:ascii="Calibri" w:eastAsia="Times New Roman" w:hAnsi="Calibri" w:cs="Calibri"/>
                <w:color w:val="0000FF"/>
                <w:u w:val="single"/>
              </w:rPr>
            </w:pPr>
            <w:hyperlink r:id="rId35" w:history="1">
              <w:r w:rsidR="00B355F0" w:rsidRPr="00B355F0">
                <w:rPr>
                  <w:rFonts w:ascii="Calibri" w:eastAsia="Times New Roman" w:hAnsi="Calibri" w:cs="Calibri"/>
                  <w:color w:val="0000FF"/>
                  <w:u w:val="single"/>
                </w:rPr>
                <w:t>SD.921</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7D2B9D6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65448A7C"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5717AE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6</w:t>
            </w:r>
          </w:p>
        </w:tc>
        <w:tc>
          <w:tcPr>
            <w:tcW w:w="136" w:type="dxa"/>
            <w:tcBorders>
              <w:top w:val="nil"/>
              <w:left w:val="nil"/>
              <w:bottom w:val="single" w:sz="4" w:space="0" w:color="auto"/>
              <w:right w:val="single" w:sz="4" w:space="0" w:color="auto"/>
            </w:tcBorders>
            <w:shd w:val="clear" w:color="000000" w:fill="FFFFFF"/>
            <w:noWrap/>
            <w:vAlign w:val="bottom"/>
            <w:hideMark/>
          </w:tcPr>
          <w:p w14:paraId="7D844A27" w14:textId="77777777" w:rsidR="00B355F0" w:rsidRPr="00B355F0" w:rsidRDefault="005D2F0D" w:rsidP="00B355F0">
            <w:pPr>
              <w:spacing w:after="0" w:line="240" w:lineRule="auto"/>
              <w:rPr>
                <w:rFonts w:ascii="Calibri" w:eastAsia="Times New Roman" w:hAnsi="Calibri" w:cs="Calibri"/>
                <w:color w:val="0000FF"/>
                <w:u w:val="single"/>
              </w:rPr>
            </w:pPr>
            <w:hyperlink r:id="rId36" w:history="1">
              <w:r w:rsidR="00B355F0" w:rsidRPr="00B355F0">
                <w:rPr>
                  <w:rFonts w:ascii="Calibri" w:eastAsia="Times New Roman" w:hAnsi="Calibri" w:cs="Calibri"/>
                  <w:color w:val="0000FF"/>
                  <w:u w:val="single"/>
                </w:rPr>
                <w:t>H.1753</w:t>
              </w:r>
            </w:hyperlink>
          </w:p>
        </w:tc>
        <w:tc>
          <w:tcPr>
            <w:tcW w:w="3410" w:type="dxa"/>
            <w:tcBorders>
              <w:top w:val="nil"/>
              <w:left w:val="nil"/>
              <w:bottom w:val="single" w:sz="4" w:space="0" w:color="auto"/>
              <w:right w:val="single" w:sz="4" w:space="0" w:color="auto"/>
            </w:tcBorders>
            <w:shd w:val="clear" w:color="000000" w:fill="FFFFFF"/>
            <w:hideMark/>
          </w:tcPr>
          <w:p w14:paraId="571DA564" w14:textId="77777777" w:rsidR="00B355F0" w:rsidRPr="00B355F0" w:rsidRDefault="005D2F0D" w:rsidP="00B355F0">
            <w:pPr>
              <w:spacing w:after="0" w:line="240" w:lineRule="auto"/>
              <w:rPr>
                <w:rFonts w:ascii="Calibri" w:eastAsia="Times New Roman" w:hAnsi="Calibri" w:cs="Calibri"/>
                <w:color w:val="0000FF"/>
                <w:u w:val="single"/>
              </w:rPr>
            </w:pPr>
            <w:hyperlink r:id="rId37" w:history="1">
              <w:r w:rsidR="00B355F0" w:rsidRPr="00B355F0">
                <w:rPr>
                  <w:rFonts w:ascii="Calibri" w:eastAsia="Times New Roman" w:hAnsi="Calibri" w:cs="Calibri"/>
                  <w:color w:val="0000FF"/>
                  <w:u w:val="single"/>
                </w:rPr>
                <w:t>An Act increasing fair housing protections for domestic violence survivors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75EC479" w14:textId="77777777" w:rsidR="00B355F0" w:rsidRPr="00B355F0" w:rsidRDefault="005D2F0D" w:rsidP="00B355F0">
            <w:pPr>
              <w:spacing w:after="0" w:line="240" w:lineRule="auto"/>
              <w:rPr>
                <w:rFonts w:ascii="Calibri" w:eastAsia="Times New Roman" w:hAnsi="Calibri" w:cs="Calibri"/>
                <w:color w:val="0000FF"/>
                <w:u w:val="single"/>
              </w:rPr>
            </w:pPr>
            <w:hyperlink r:id="rId38" w:history="1">
              <w:r w:rsidR="00B355F0" w:rsidRPr="00B355F0">
                <w:rPr>
                  <w:rFonts w:ascii="Calibri" w:eastAsia="Times New Roman" w:hAnsi="Calibri" w:cs="Calibri"/>
                  <w:color w:val="0000FF"/>
                  <w:u w:val="single"/>
                </w:rPr>
                <w:t>Joint Committee on the Judiciary</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9A412F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9, 2022</w:t>
            </w:r>
          </w:p>
        </w:tc>
        <w:tc>
          <w:tcPr>
            <w:tcW w:w="167" w:type="dxa"/>
            <w:tcBorders>
              <w:top w:val="nil"/>
              <w:left w:val="nil"/>
              <w:bottom w:val="single" w:sz="4" w:space="0" w:color="auto"/>
              <w:right w:val="single" w:sz="4" w:space="0" w:color="auto"/>
            </w:tcBorders>
            <w:shd w:val="clear" w:color="000000" w:fill="FFFFFF"/>
            <w:noWrap/>
            <w:vAlign w:val="bottom"/>
            <w:hideMark/>
          </w:tcPr>
          <w:p w14:paraId="2677C89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5C567037" w14:textId="77777777" w:rsidR="00B355F0" w:rsidRPr="00B355F0" w:rsidRDefault="005D2F0D" w:rsidP="00B355F0">
            <w:pPr>
              <w:spacing w:after="0" w:line="240" w:lineRule="auto"/>
              <w:rPr>
                <w:rFonts w:ascii="Calibri" w:eastAsia="Times New Roman" w:hAnsi="Calibri" w:cs="Calibri"/>
                <w:color w:val="0000FF"/>
                <w:u w:val="single"/>
              </w:rPr>
            </w:pPr>
            <w:hyperlink r:id="rId39" w:history="1">
              <w:r w:rsidR="00B355F0" w:rsidRPr="00B355F0">
                <w:rPr>
                  <w:rFonts w:ascii="Calibri" w:eastAsia="Times New Roman" w:hAnsi="Calibri" w:cs="Calibri"/>
                  <w:color w:val="0000FF"/>
                  <w:u w:val="single"/>
                </w:rPr>
                <w:t>Accompanied a study order, see H4844</w:t>
              </w:r>
            </w:hyperlink>
          </w:p>
        </w:tc>
        <w:tc>
          <w:tcPr>
            <w:tcW w:w="994" w:type="dxa"/>
            <w:tcBorders>
              <w:top w:val="nil"/>
              <w:left w:val="nil"/>
              <w:bottom w:val="single" w:sz="4" w:space="0" w:color="auto"/>
              <w:right w:val="single" w:sz="4" w:space="0" w:color="auto"/>
            </w:tcBorders>
            <w:shd w:val="clear" w:color="000000" w:fill="FFFFFF"/>
            <w:hideMark/>
          </w:tcPr>
          <w:p w14:paraId="7B1BCC63" w14:textId="77777777" w:rsidR="00B355F0" w:rsidRPr="00B355F0" w:rsidRDefault="005D2F0D" w:rsidP="00B355F0">
            <w:pPr>
              <w:spacing w:after="0" w:line="240" w:lineRule="auto"/>
              <w:rPr>
                <w:rFonts w:ascii="Calibri" w:eastAsia="Times New Roman" w:hAnsi="Calibri" w:cs="Calibri"/>
                <w:color w:val="0000FF"/>
                <w:u w:val="single"/>
              </w:rPr>
            </w:pPr>
            <w:hyperlink r:id="rId40" w:history="1">
              <w:r w:rsidR="00B355F0" w:rsidRPr="00B355F0">
                <w:rPr>
                  <w:rFonts w:ascii="Calibri" w:eastAsia="Times New Roman" w:hAnsi="Calibri" w:cs="Calibri"/>
                  <w:color w:val="0000FF"/>
                  <w:u w:val="single"/>
                </w:rPr>
                <w:t>Livingstone, Jay D.</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747CED1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779FB629" w14:textId="77777777" w:rsidR="00B355F0" w:rsidRPr="00B355F0" w:rsidRDefault="005D2F0D" w:rsidP="00B355F0">
            <w:pPr>
              <w:spacing w:after="0" w:line="240" w:lineRule="auto"/>
              <w:rPr>
                <w:rFonts w:ascii="Calibri" w:eastAsia="Times New Roman" w:hAnsi="Calibri" w:cs="Calibri"/>
                <w:color w:val="0000FF"/>
                <w:u w:val="single"/>
              </w:rPr>
            </w:pPr>
            <w:hyperlink r:id="rId41" w:history="1">
              <w:r w:rsidR="00B355F0" w:rsidRPr="00B355F0">
                <w:rPr>
                  <w:rFonts w:ascii="Calibri" w:eastAsia="Times New Roman" w:hAnsi="Calibri" w:cs="Calibri"/>
                  <w:color w:val="0000FF"/>
                  <w:u w:val="single"/>
                </w:rPr>
                <w:t>HD.391</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451C2F0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58B323F0" w14:textId="77777777" w:rsidTr="00B355F0">
        <w:trPr>
          <w:trHeight w:val="315"/>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181B5A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7</w:t>
            </w:r>
          </w:p>
        </w:tc>
        <w:tc>
          <w:tcPr>
            <w:tcW w:w="136" w:type="dxa"/>
            <w:tcBorders>
              <w:top w:val="nil"/>
              <w:left w:val="nil"/>
              <w:bottom w:val="single" w:sz="4" w:space="0" w:color="auto"/>
              <w:right w:val="single" w:sz="4" w:space="0" w:color="auto"/>
            </w:tcBorders>
            <w:shd w:val="clear" w:color="000000" w:fill="FFFFFF"/>
            <w:noWrap/>
            <w:vAlign w:val="bottom"/>
            <w:hideMark/>
          </w:tcPr>
          <w:p w14:paraId="382386A3" w14:textId="77777777" w:rsidR="00B355F0" w:rsidRPr="00B355F0" w:rsidRDefault="005D2F0D" w:rsidP="00B355F0">
            <w:pPr>
              <w:spacing w:after="0" w:line="240" w:lineRule="auto"/>
              <w:rPr>
                <w:rFonts w:ascii="Calibri" w:eastAsia="Times New Roman" w:hAnsi="Calibri" w:cs="Calibri"/>
                <w:color w:val="0000FF"/>
                <w:u w:val="single"/>
              </w:rPr>
            </w:pPr>
            <w:hyperlink r:id="rId42" w:history="1">
              <w:r w:rsidR="00B355F0" w:rsidRPr="00B355F0">
                <w:rPr>
                  <w:rFonts w:ascii="Calibri" w:eastAsia="Times New Roman" w:hAnsi="Calibri" w:cs="Calibri"/>
                  <w:color w:val="0000FF"/>
                  <w:u w:val="single"/>
                </w:rPr>
                <w:t>H.723</w:t>
              </w:r>
            </w:hyperlink>
          </w:p>
        </w:tc>
        <w:tc>
          <w:tcPr>
            <w:tcW w:w="3410" w:type="dxa"/>
            <w:tcBorders>
              <w:top w:val="nil"/>
              <w:left w:val="nil"/>
              <w:bottom w:val="single" w:sz="4" w:space="0" w:color="auto"/>
              <w:right w:val="single" w:sz="4" w:space="0" w:color="auto"/>
            </w:tcBorders>
            <w:shd w:val="clear" w:color="000000" w:fill="FFFFFF"/>
            <w:hideMark/>
          </w:tcPr>
          <w:p w14:paraId="45F0FE6B" w14:textId="77777777" w:rsidR="00B355F0" w:rsidRPr="00B355F0" w:rsidRDefault="005D2F0D" w:rsidP="00B355F0">
            <w:pPr>
              <w:spacing w:after="0" w:line="240" w:lineRule="auto"/>
              <w:rPr>
                <w:rFonts w:ascii="Calibri" w:eastAsia="Times New Roman" w:hAnsi="Calibri" w:cs="Calibri"/>
                <w:color w:val="0000FF"/>
                <w:u w:val="single"/>
              </w:rPr>
            </w:pPr>
            <w:hyperlink r:id="rId43" w:history="1">
              <w:r w:rsidR="00B355F0" w:rsidRPr="00B355F0">
                <w:rPr>
                  <w:rFonts w:ascii="Calibri" w:eastAsia="Times New Roman" w:hAnsi="Calibri" w:cs="Calibri"/>
                  <w:color w:val="0000FF"/>
                  <w:u w:val="single"/>
                </w:rPr>
                <w:t>An Act increasing the penalties for unfair and deceptive actions perpetrated against persons with disabilities and senior citizens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95D3B98" w14:textId="77777777" w:rsidR="00B355F0" w:rsidRPr="00B355F0" w:rsidRDefault="005D2F0D" w:rsidP="00B355F0">
            <w:pPr>
              <w:spacing w:after="0" w:line="240" w:lineRule="auto"/>
              <w:rPr>
                <w:rFonts w:ascii="Calibri" w:eastAsia="Times New Roman" w:hAnsi="Calibri" w:cs="Calibri"/>
                <w:color w:val="0000FF"/>
                <w:u w:val="single"/>
              </w:rPr>
            </w:pPr>
            <w:hyperlink r:id="rId44"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8C3FF3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December 20, 2021</w:t>
            </w:r>
          </w:p>
        </w:tc>
        <w:tc>
          <w:tcPr>
            <w:tcW w:w="167" w:type="dxa"/>
            <w:tcBorders>
              <w:top w:val="nil"/>
              <w:left w:val="nil"/>
              <w:bottom w:val="single" w:sz="4" w:space="0" w:color="auto"/>
              <w:right w:val="single" w:sz="4" w:space="0" w:color="auto"/>
            </w:tcBorders>
            <w:shd w:val="clear" w:color="000000" w:fill="FFFFFF"/>
            <w:noWrap/>
            <w:vAlign w:val="bottom"/>
            <w:hideMark/>
          </w:tcPr>
          <w:p w14:paraId="32221E3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61EE2A40" w14:textId="77777777" w:rsidR="00B355F0" w:rsidRPr="00B355F0" w:rsidRDefault="005D2F0D" w:rsidP="00B355F0">
            <w:pPr>
              <w:spacing w:after="0" w:line="240" w:lineRule="auto"/>
              <w:rPr>
                <w:rFonts w:ascii="Calibri" w:eastAsia="Times New Roman" w:hAnsi="Calibri" w:cs="Calibri"/>
                <w:color w:val="0000FF"/>
                <w:u w:val="single"/>
              </w:rPr>
            </w:pPr>
            <w:hyperlink r:id="rId45"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hideMark/>
          </w:tcPr>
          <w:p w14:paraId="08D7C646" w14:textId="77777777" w:rsidR="00B355F0" w:rsidRPr="00B355F0" w:rsidRDefault="005D2F0D" w:rsidP="00B355F0">
            <w:pPr>
              <w:spacing w:after="0" w:line="240" w:lineRule="auto"/>
              <w:rPr>
                <w:rFonts w:ascii="Calibri" w:eastAsia="Times New Roman" w:hAnsi="Calibri" w:cs="Calibri"/>
                <w:color w:val="0000FF"/>
                <w:u w:val="single"/>
              </w:rPr>
            </w:pPr>
            <w:hyperlink r:id="rId46" w:history="1">
              <w:r w:rsidR="00B355F0" w:rsidRPr="00B355F0">
                <w:rPr>
                  <w:rFonts w:ascii="Calibri" w:eastAsia="Times New Roman" w:hAnsi="Calibri" w:cs="Calibri"/>
                  <w:color w:val="0000FF"/>
                  <w:u w:val="single"/>
                </w:rPr>
                <w:t>Ayers, Bruce J.</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58DE29E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5DFB08F1" w14:textId="77777777" w:rsidR="00B355F0" w:rsidRPr="00B355F0" w:rsidRDefault="005D2F0D" w:rsidP="00B355F0">
            <w:pPr>
              <w:spacing w:after="0" w:line="240" w:lineRule="auto"/>
              <w:rPr>
                <w:rFonts w:ascii="Calibri" w:eastAsia="Times New Roman" w:hAnsi="Calibri" w:cs="Calibri"/>
                <w:color w:val="0000FF"/>
                <w:u w:val="single"/>
              </w:rPr>
            </w:pPr>
            <w:hyperlink r:id="rId47" w:history="1">
              <w:r w:rsidR="00B355F0" w:rsidRPr="00B355F0">
                <w:rPr>
                  <w:rFonts w:ascii="Calibri" w:eastAsia="Times New Roman" w:hAnsi="Calibri" w:cs="Calibri"/>
                  <w:color w:val="0000FF"/>
                  <w:u w:val="single"/>
                </w:rPr>
                <w:t>HD.1049</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292E6F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243EB55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6B768D5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8</w:t>
            </w:r>
          </w:p>
        </w:tc>
        <w:tc>
          <w:tcPr>
            <w:tcW w:w="136" w:type="dxa"/>
            <w:tcBorders>
              <w:top w:val="nil"/>
              <w:left w:val="nil"/>
              <w:bottom w:val="single" w:sz="4" w:space="0" w:color="auto"/>
              <w:right w:val="single" w:sz="4" w:space="0" w:color="auto"/>
            </w:tcBorders>
            <w:shd w:val="clear" w:color="000000" w:fill="FFFFFF"/>
            <w:noWrap/>
            <w:vAlign w:val="bottom"/>
            <w:hideMark/>
          </w:tcPr>
          <w:p w14:paraId="3E197409" w14:textId="77777777" w:rsidR="00B355F0" w:rsidRPr="00B355F0" w:rsidRDefault="005D2F0D" w:rsidP="00B355F0">
            <w:pPr>
              <w:spacing w:after="0" w:line="240" w:lineRule="auto"/>
              <w:rPr>
                <w:rFonts w:ascii="Calibri" w:eastAsia="Times New Roman" w:hAnsi="Calibri" w:cs="Calibri"/>
                <w:color w:val="0000FF"/>
                <w:u w:val="single"/>
              </w:rPr>
            </w:pPr>
            <w:hyperlink r:id="rId48" w:history="1">
              <w:r w:rsidR="00B355F0" w:rsidRPr="00B355F0">
                <w:rPr>
                  <w:rFonts w:ascii="Calibri" w:eastAsia="Times New Roman" w:hAnsi="Calibri" w:cs="Calibri"/>
                  <w:color w:val="0000FF"/>
                  <w:u w:val="single"/>
                </w:rPr>
                <w:t>H.1711</w:t>
              </w:r>
            </w:hyperlink>
          </w:p>
        </w:tc>
        <w:tc>
          <w:tcPr>
            <w:tcW w:w="3410" w:type="dxa"/>
            <w:tcBorders>
              <w:top w:val="nil"/>
              <w:left w:val="nil"/>
              <w:bottom w:val="single" w:sz="4" w:space="0" w:color="auto"/>
              <w:right w:val="single" w:sz="4" w:space="0" w:color="auto"/>
            </w:tcBorders>
            <w:shd w:val="clear" w:color="000000" w:fill="FFFFFF"/>
            <w:hideMark/>
          </w:tcPr>
          <w:p w14:paraId="71855BE7" w14:textId="77777777" w:rsidR="00B355F0" w:rsidRPr="00B355F0" w:rsidRDefault="005D2F0D" w:rsidP="00B355F0">
            <w:pPr>
              <w:spacing w:after="0" w:line="240" w:lineRule="auto"/>
              <w:rPr>
                <w:rFonts w:ascii="Calibri" w:eastAsia="Times New Roman" w:hAnsi="Calibri" w:cs="Calibri"/>
                <w:color w:val="0000FF"/>
                <w:u w:val="single"/>
              </w:rPr>
            </w:pPr>
            <w:hyperlink r:id="rId49" w:history="1">
              <w:r w:rsidR="00B355F0" w:rsidRPr="00B355F0">
                <w:rPr>
                  <w:rFonts w:ascii="Calibri" w:eastAsia="Times New Roman" w:hAnsi="Calibri" w:cs="Calibri"/>
                  <w:color w:val="0000FF"/>
                  <w:u w:val="single"/>
                </w:rPr>
                <w:t>An Act prohibiting discrimination against adults with disabilities in family and juvenile court proceedings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4239692" w14:textId="77777777" w:rsidR="00B355F0" w:rsidRPr="00B355F0" w:rsidRDefault="005D2F0D" w:rsidP="00B355F0">
            <w:pPr>
              <w:spacing w:after="0" w:line="240" w:lineRule="auto"/>
              <w:rPr>
                <w:rFonts w:ascii="Calibri" w:eastAsia="Times New Roman" w:hAnsi="Calibri" w:cs="Calibri"/>
                <w:color w:val="0000FF"/>
                <w:u w:val="single"/>
              </w:rPr>
            </w:pPr>
            <w:hyperlink r:id="rId50" w:history="1">
              <w:r w:rsidR="00B355F0" w:rsidRPr="00B355F0">
                <w:rPr>
                  <w:rFonts w:ascii="Calibri" w:eastAsia="Times New Roman" w:hAnsi="Calibri" w:cs="Calibri"/>
                  <w:color w:val="0000FF"/>
                  <w:u w:val="single"/>
                </w:rPr>
                <w:t>Joint Committee on the Judiciary</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454170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10, 2022</w:t>
            </w:r>
          </w:p>
        </w:tc>
        <w:tc>
          <w:tcPr>
            <w:tcW w:w="167" w:type="dxa"/>
            <w:tcBorders>
              <w:top w:val="nil"/>
              <w:left w:val="nil"/>
              <w:bottom w:val="single" w:sz="4" w:space="0" w:color="auto"/>
              <w:right w:val="single" w:sz="4" w:space="0" w:color="auto"/>
            </w:tcBorders>
            <w:shd w:val="clear" w:color="000000" w:fill="FFFFFF"/>
            <w:noWrap/>
            <w:vAlign w:val="bottom"/>
            <w:hideMark/>
          </w:tcPr>
          <w:p w14:paraId="29039BD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0A7F5BF5" w14:textId="77777777" w:rsidR="00B355F0" w:rsidRPr="00B355F0" w:rsidRDefault="005D2F0D" w:rsidP="00B355F0">
            <w:pPr>
              <w:spacing w:after="0" w:line="240" w:lineRule="auto"/>
              <w:rPr>
                <w:rFonts w:ascii="Calibri" w:eastAsia="Times New Roman" w:hAnsi="Calibri" w:cs="Calibri"/>
                <w:color w:val="0000FF"/>
                <w:u w:val="single"/>
              </w:rPr>
            </w:pPr>
            <w:hyperlink r:id="rId51" w:history="1">
              <w:r w:rsidR="00B355F0" w:rsidRPr="00B355F0">
                <w:rPr>
                  <w:rFonts w:ascii="Calibri" w:eastAsia="Times New Roman" w:hAnsi="Calibri" w:cs="Calibri"/>
                  <w:color w:val="0000FF"/>
                  <w:u w:val="single"/>
                </w:rPr>
                <w:t>Accompanied S1083</w:t>
              </w:r>
            </w:hyperlink>
          </w:p>
        </w:tc>
        <w:tc>
          <w:tcPr>
            <w:tcW w:w="994" w:type="dxa"/>
            <w:tcBorders>
              <w:top w:val="nil"/>
              <w:left w:val="nil"/>
              <w:bottom w:val="single" w:sz="4" w:space="0" w:color="auto"/>
              <w:right w:val="single" w:sz="4" w:space="0" w:color="auto"/>
            </w:tcBorders>
            <w:shd w:val="clear" w:color="000000" w:fill="FFFFFF"/>
            <w:hideMark/>
          </w:tcPr>
          <w:p w14:paraId="52F78458" w14:textId="77777777" w:rsidR="00B355F0" w:rsidRPr="00B355F0" w:rsidRDefault="005D2F0D" w:rsidP="00B355F0">
            <w:pPr>
              <w:spacing w:after="0" w:line="240" w:lineRule="auto"/>
              <w:rPr>
                <w:rFonts w:ascii="Calibri" w:eastAsia="Times New Roman" w:hAnsi="Calibri" w:cs="Calibri"/>
                <w:color w:val="0000FF"/>
                <w:u w:val="single"/>
              </w:rPr>
            </w:pPr>
            <w:hyperlink r:id="rId52" w:history="1">
              <w:r w:rsidR="00B355F0" w:rsidRPr="00B355F0">
                <w:rPr>
                  <w:rFonts w:ascii="Calibri" w:eastAsia="Times New Roman" w:hAnsi="Calibri" w:cs="Calibri"/>
                  <w:color w:val="0000FF"/>
                  <w:u w:val="single"/>
                </w:rPr>
                <w:t>Khan, Kay</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7C9D029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2E79B798" w14:textId="77777777" w:rsidR="00B355F0" w:rsidRPr="00B355F0" w:rsidRDefault="005D2F0D" w:rsidP="00B355F0">
            <w:pPr>
              <w:spacing w:after="0" w:line="240" w:lineRule="auto"/>
              <w:rPr>
                <w:rFonts w:ascii="Calibri" w:eastAsia="Times New Roman" w:hAnsi="Calibri" w:cs="Calibri"/>
                <w:color w:val="0000FF"/>
                <w:u w:val="single"/>
              </w:rPr>
            </w:pPr>
            <w:hyperlink r:id="rId53" w:history="1">
              <w:r w:rsidR="00B355F0" w:rsidRPr="00B355F0">
                <w:rPr>
                  <w:rFonts w:ascii="Calibri" w:eastAsia="Times New Roman" w:hAnsi="Calibri" w:cs="Calibri"/>
                  <w:color w:val="0000FF"/>
                  <w:u w:val="single"/>
                </w:rPr>
                <w:t>HD.843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E85208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01A7E83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4C07918"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9</w:t>
            </w:r>
          </w:p>
        </w:tc>
        <w:tc>
          <w:tcPr>
            <w:tcW w:w="136" w:type="dxa"/>
            <w:tcBorders>
              <w:top w:val="nil"/>
              <w:left w:val="nil"/>
              <w:bottom w:val="single" w:sz="4" w:space="0" w:color="auto"/>
              <w:right w:val="single" w:sz="4" w:space="0" w:color="auto"/>
            </w:tcBorders>
            <w:shd w:val="clear" w:color="000000" w:fill="FFFFFF"/>
            <w:noWrap/>
            <w:vAlign w:val="bottom"/>
            <w:hideMark/>
          </w:tcPr>
          <w:p w14:paraId="36F24C0F" w14:textId="77777777" w:rsidR="00B355F0" w:rsidRPr="00B355F0" w:rsidRDefault="005D2F0D" w:rsidP="00B355F0">
            <w:pPr>
              <w:spacing w:after="0" w:line="240" w:lineRule="auto"/>
              <w:rPr>
                <w:rFonts w:ascii="Calibri" w:eastAsia="Times New Roman" w:hAnsi="Calibri" w:cs="Calibri"/>
                <w:color w:val="0000FF"/>
                <w:u w:val="single"/>
              </w:rPr>
            </w:pPr>
            <w:hyperlink r:id="rId54" w:history="1">
              <w:r w:rsidR="00B355F0" w:rsidRPr="00B355F0">
                <w:rPr>
                  <w:rFonts w:ascii="Calibri" w:eastAsia="Times New Roman" w:hAnsi="Calibri" w:cs="Calibri"/>
                  <w:color w:val="0000FF"/>
                  <w:u w:val="single"/>
                </w:rPr>
                <w:t>S.1083</w:t>
              </w:r>
            </w:hyperlink>
          </w:p>
        </w:tc>
        <w:tc>
          <w:tcPr>
            <w:tcW w:w="3410" w:type="dxa"/>
            <w:tcBorders>
              <w:top w:val="nil"/>
              <w:left w:val="nil"/>
              <w:bottom w:val="single" w:sz="4" w:space="0" w:color="auto"/>
              <w:right w:val="single" w:sz="4" w:space="0" w:color="auto"/>
            </w:tcBorders>
            <w:shd w:val="clear" w:color="000000" w:fill="FFFFFF"/>
            <w:hideMark/>
          </w:tcPr>
          <w:p w14:paraId="085CBA16" w14:textId="77777777" w:rsidR="00B355F0" w:rsidRPr="00B355F0" w:rsidRDefault="005D2F0D" w:rsidP="00B355F0">
            <w:pPr>
              <w:spacing w:after="0" w:line="240" w:lineRule="auto"/>
              <w:rPr>
                <w:rFonts w:ascii="Calibri" w:eastAsia="Times New Roman" w:hAnsi="Calibri" w:cs="Calibri"/>
                <w:color w:val="0000FF"/>
                <w:u w:val="single"/>
              </w:rPr>
            </w:pPr>
            <w:hyperlink r:id="rId55" w:history="1">
              <w:r w:rsidR="00B355F0" w:rsidRPr="00B355F0">
                <w:rPr>
                  <w:rFonts w:ascii="Calibri" w:eastAsia="Times New Roman" w:hAnsi="Calibri" w:cs="Calibri"/>
                  <w:color w:val="0000FF"/>
                  <w:u w:val="single"/>
                </w:rPr>
                <w:t>An Act prohibiting discrimination against adults with disabilities in family and juvenile court proceedings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85BA147" w14:textId="77777777" w:rsidR="00B355F0" w:rsidRPr="00B355F0" w:rsidRDefault="005D2F0D" w:rsidP="00B355F0">
            <w:pPr>
              <w:spacing w:after="0" w:line="240" w:lineRule="auto"/>
              <w:rPr>
                <w:rFonts w:ascii="Calibri" w:eastAsia="Times New Roman" w:hAnsi="Calibri" w:cs="Calibri"/>
                <w:color w:val="0000FF"/>
                <w:u w:val="single"/>
              </w:rPr>
            </w:pPr>
            <w:hyperlink r:id="rId56" w:history="1">
              <w:r w:rsidR="00B355F0" w:rsidRPr="00B355F0">
                <w:rPr>
                  <w:rFonts w:ascii="Calibri" w:eastAsia="Times New Roman" w:hAnsi="Calibri" w:cs="Calibri"/>
                  <w:color w:val="0000FF"/>
                  <w:u w:val="single"/>
                </w:rPr>
                <w:t>Joint Committee on the Judiciary</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E46FEF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10, 2022</w:t>
            </w:r>
          </w:p>
        </w:tc>
        <w:tc>
          <w:tcPr>
            <w:tcW w:w="167" w:type="dxa"/>
            <w:tcBorders>
              <w:top w:val="nil"/>
              <w:left w:val="nil"/>
              <w:bottom w:val="single" w:sz="4" w:space="0" w:color="auto"/>
              <w:right w:val="single" w:sz="4" w:space="0" w:color="auto"/>
            </w:tcBorders>
            <w:shd w:val="clear" w:color="000000" w:fill="FFFFFF"/>
            <w:noWrap/>
            <w:vAlign w:val="bottom"/>
            <w:hideMark/>
          </w:tcPr>
          <w:p w14:paraId="24B0A30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276AEDBB" w14:textId="77777777" w:rsidR="00B355F0" w:rsidRPr="00B355F0" w:rsidRDefault="005D2F0D" w:rsidP="00B355F0">
            <w:pPr>
              <w:spacing w:after="0" w:line="240" w:lineRule="auto"/>
              <w:rPr>
                <w:rFonts w:ascii="Calibri" w:eastAsia="Times New Roman" w:hAnsi="Calibri" w:cs="Calibri"/>
                <w:color w:val="0000FF"/>
                <w:u w:val="single"/>
              </w:rPr>
            </w:pPr>
            <w:hyperlink r:id="rId57" w:history="1">
              <w:r w:rsidR="00B355F0" w:rsidRPr="00B355F0">
                <w:rPr>
                  <w:rFonts w:ascii="Calibri" w:eastAsia="Times New Roman" w:hAnsi="Calibri" w:cs="Calibri"/>
                  <w:color w:val="0000FF"/>
                  <w:u w:val="single"/>
                </w:rPr>
                <w:t>Bill reported favorably by committee and referred to the committee on Senate Ways and Means</w:t>
              </w:r>
            </w:hyperlink>
          </w:p>
        </w:tc>
        <w:tc>
          <w:tcPr>
            <w:tcW w:w="994" w:type="dxa"/>
            <w:tcBorders>
              <w:top w:val="nil"/>
              <w:left w:val="nil"/>
              <w:bottom w:val="single" w:sz="4" w:space="0" w:color="auto"/>
              <w:right w:val="single" w:sz="4" w:space="0" w:color="auto"/>
            </w:tcBorders>
            <w:shd w:val="clear" w:color="000000" w:fill="FFFFFF"/>
            <w:hideMark/>
          </w:tcPr>
          <w:p w14:paraId="4C2EDC86" w14:textId="77777777" w:rsidR="00B355F0" w:rsidRPr="00B355F0" w:rsidRDefault="005D2F0D" w:rsidP="00B355F0">
            <w:pPr>
              <w:spacing w:after="0" w:line="240" w:lineRule="auto"/>
              <w:rPr>
                <w:rFonts w:ascii="Calibri" w:eastAsia="Times New Roman" w:hAnsi="Calibri" w:cs="Calibri"/>
                <w:color w:val="0000FF"/>
                <w:u w:val="single"/>
              </w:rPr>
            </w:pPr>
            <w:hyperlink r:id="rId58" w:history="1">
              <w:r w:rsidR="00B355F0" w:rsidRPr="00B355F0">
                <w:rPr>
                  <w:rFonts w:ascii="Calibri" w:eastAsia="Times New Roman" w:hAnsi="Calibri" w:cs="Calibri"/>
                  <w:color w:val="0000FF"/>
                  <w:u w:val="single"/>
                </w:rPr>
                <w:t>Lovely, Joan B.</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CCEE65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68681D8D" w14:textId="77777777" w:rsidR="00B355F0" w:rsidRPr="00B355F0" w:rsidRDefault="005D2F0D" w:rsidP="00B355F0">
            <w:pPr>
              <w:spacing w:after="0" w:line="240" w:lineRule="auto"/>
              <w:rPr>
                <w:rFonts w:ascii="Calibri" w:eastAsia="Times New Roman" w:hAnsi="Calibri" w:cs="Calibri"/>
                <w:color w:val="0000FF"/>
                <w:u w:val="single"/>
              </w:rPr>
            </w:pPr>
            <w:hyperlink r:id="rId59" w:history="1">
              <w:r w:rsidR="00B355F0" w:rsidRPr="00B355F0">
                <w:rPr>
                  <w:rFonts w:ascii="Calibri" w:eastAsia="Times New Roman" w:hAnsi="Calibri" w:cs="Calibri"/>
                  <w:color w:val="0000FF"/>
                  <w:u w:val="single"/>
                </w:rPr>
                <w:t>SD.1770</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7D42AB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5C4A5329"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18524BC"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10</w:t>
            </w:r>
          </w:p>
        </w:tc>
        <w:tc>
          <w:tcPr>
            <w:tcW w:w="136" w:type="dxa"/>
            <w:tcBorders>
              <w:top w:val="nil"/>
              <w:left w:val="nil"/>
              <w:bottom w:val="single" w:sz="4" w:space="0" w:color="auto"/>
              <w:right w:val="single" w:sz="4" w:space="0" w:color="auto"/>
            </w:tcBorders>
            <w:shd w:val="clear" w:color="000000" w:fill="FFFFFF"/>
            <w:noWrap/>
            <w:vAlign w:val="bottom"/>
            <w:hideMark/>
          </w:tcPr>
          <w:p w14:paraId="0BDEF919" w14:textId="77777777" w:rsidR="00B355F0" w:rsidRPr="00B355F0" w:rsidRDefault="005D2F0D" w:rsidP="00B355F0">
            <w:pPr>
              <w:spacing w:after="0" w:line="240" w:lineRule="auto"/>
              <w:rPr>
                <w:rFonts w:ascii="Calibri" w:eastAsia="Times New Roman" w:hAnsi="Calibri" w:cs="Calibri"/>
                <w:color w:val="0000FF"/>
                <w:u w:val="single"/>
              </w:rPr>
            </w:pPr>
            <w:hyperlink r:id="rId60" w:history="1">
              <w:r w:rsidR="00B355F0" w:rsidRPr="00B355F0">
                <w:rPr>
                  <w:rFonts w:ascii="Calibri" w:eastAsia="Times New Roman" w:hAnsi="Calibri" w:cs="Calibri"/>
                  <w:color w:val="0000FF"/>
                  <w:u w:val="single"/>
                </w:rPr>
                <w:t>H.1373</w:t>
              </w:r>
            </w:hyperlink>
          </w:p>
        </w:tc>
        <w:tc>
          <w:tcPr>
            <w:tcW w:w="3410" w:type="dxa"/>
            <w:tcBorders>
              <w:top w:val="nil"/>
              <w:left w:val="nil"/>
              <w:bottom w:val="single" w:sz="4" w:space="0" w:color="auto"/>
              <w:right w:val="single" w:sz="4" w:space="0" w:color="auto"/>
            </w:tcBorders>
            <w:shd w:val="clear" w:color="000000" w:fill="FFFFFF"/>
            <w:hideMark/>
          </w:tcPr>
          <w:p w14:paraId="0406E6ED" w14:textId="77777777" w:rsidR="00B355F0" w:rsidRPr="00B355F0" w:rsidRDefault="005D2F0D" w:rsidP="00B355F0">
            <w:pPr>
              <w:spacing w:after="0" w:line="240" w:lineRule="auto"/>
              <w:rPr>
                <w:rFonts w:ascii="Calibri" w:eastAsia="Times New Roman" w:hAnsi="Calibri" w:cs="Calibri"/>
                <w:color w:val="0000FF"/>
                <w:u w:val="single"/>
              </w:rPr>
            </w:pPr>
            <w:hyperlink r:id="rId61" w:history="1">
              <w:r w:rsidR="00B355F0" w:rsidRPr="00B355F0">
                <w:rPr>
                  <w:rFonts w:ascii="Calibri" w:eastAsia="Times New Roman" w:hAnsi="Calibri" w:cs="Calibri"/>
                  <w:color w:val="0000FF"/>
                  <w:u w:val="single"/>
                </w:rPr>
                <w:t xml:space="preserve">An Act promoting fair housing by preventing </w:t>
              </w:r>
              <w:r w:rsidR="00B355F0" w:rsidRPr="00B355F0">
                <w:rPr>
                  <w:rFonts w:ascii="Calibri" w:eastAsia="Times New Roman" w:hAnsi="Calibri" w:cs="Calibri"/>
                  <w:color w:val="0000FF"/>
                  <w:u w:val="single"/>
                </w:rPr>
                <w:lastRenderedPageBreak/>
                <w:t>discrimination against affordable housing</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7D5BBB9" w14:textId="77777777" w:rsidR="00B355F0" w:rsidRPr="00B355F0" w:rsidRDefault="005D2F0D" w:rsidP="00B355F0">
            <w:pPr>
              <w:spacing w:after="0" w:line="240" w:lineRule="auto"/>
              <w:rPr>
                <w:rFonts w:ascii="Calibri" w:eastAsia="Times New Roman" w:hAnsi="Calibri" w:cs="Calibri"/>
                <w:color w:val="0000FF"/>
                <w:u w:val="single"/>
              </w:rPr>
            </w:pPr>
            <w:hyperlink r:id="rId62" w:history="1">
              <w:r w:rsidR="00B355F0" w:rsidRPr="00B355F0">
                <w:rPr>
                  <w:rFonts w:ascii="Calibri" w:eastAsia="Times New Roman" w:hAnsi="Calibri" w:cs="Calibri"/>
                  <w:color w:val="0000FF"/>
                  <w:u w:val="single"/>
                </w:rPr>
                <w:t>Joint Committee on Housing</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D8F6B1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 2022</w:t>
            </w:r>
          </w:p>
        </w:tc>
        <w:tc>
          <w:tcPr>
            <w:tcW w:w="167" w:type="dxa"/>
            <w:tcBorders>
              <w:top w:val="nil"/>
              <w:left w:val="nil"/>
              <w:bottom w:val="single" w:sz="4" w:space="0" w:color="auto"/>
              <w:right w:val="single" w:sz="4" w:space="0" w:color="auto"/>
            </w:tcBorders>
            <w:shd w:val="clear" w:color="000000" w:fill="FFFFFF"/>
            <w:noWrap/>
            <w:vAlign w:val="bottom"/>
            <w:hideMark/>
          </w:tcPr>
          <w:p w14:paraId="020BCFA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A2ABCD9" w14:textId="77777777" w:rsidR="00B355F0" w:rsidRPr="00B355F0" w:rsidRDefault="005D2F0D" w:rsidP="00B355F0">
            <w:pPr>
              <w:spacing w:after="0" w:line="240" w:lineRule="auto"/>
              <w:rPr>
                <w:rFonts w:ascii="Calibri" w:eastAsia="Times New Roman" w:hAnsi="Calibri" w:cs="Calibri"/>
                <w:color w:val="0000FF"/>
                <w:u w:val="single"/>
              </w:rPr>
            </w:pPr>
            <w:hyperlink r:id="rId63" w:history="1">
              <w:r w:rsidR="00B355F0" w:rsidRPr="00B355F0">
                <w:rPr>
                  <w:rFonts w:ascii="Calibri" w:eastAsia="Times New Roman" w:hAnsi="Calibri" w:cs="Calibri"/>
                  <w:color w:val="0000FF"/>
                  <w:u w:val="single"/>
                </w:rPr>
                <w:t>Accompanied a study order, see H5204</w:t>
              </w:r>
            </w:hyperlink>
          </w:p>
        </w:tc>
        <w:tc>
          <w:tcPr>
            <w:tcW w:w="994" w:type="dxa"/>
            <w:tcBorders>
              <w:top w:val="nil"/>
              <w:left w:val="nil"/>
              <w:bottom w:val="single" w:sz="4" w:space="0" w:color="auto"/>
              <w:right w:val="single" w:sz="4" w:space="0" w:color="auto"/>
            </w:tcBorders>
            <w:shd w:val="clear" w:color="000000" w:fill="FFFFFF"/>
            <w:hideMark/>
          </w:tcPr>
          <w:p w14:paraId="749B8F9F" w14:textId="77777777" w:rsidR="00B355F0" w:rsidRPr="00B355F0" w:rsidRDefault="005D2F0D" w:rsidP="00B355F0">
            <w:pPr>
              <w:spacing w:after="0" w:line="240" w:lineRule="auto"/>
              <w:rPr>
                <w:rFonts w:ascii="Calibri" w:eastAsia="Times New Roman" w:hAnsi="Calibri" w:cs="Calibri"/>
                <w:color w:val="0000FF"/>
                <w:u w:val="single"/>
              </w:rPr>
            </w:pPr>
            <w:hyperlink r:id="rId64" w:history="1">
              <w:r w:rsidR="00B355F0" w:rsidRPr="00B355F0">
                <w:rPr>
                  <w:rFonts w:ascii="Calibri" w:eastAsia="Times New Roman" w:hAnsi="Calibri" w:cs="Calibri"/>
                  <w:color w:val="0000FF"/>
                  <w:u w:val="single"/>
                </w:rPr>
                <w:t>Barber, Christine P.</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EE1BFD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0589AFB1" w14:textId="77777777" w:rsidR="00B355F0" w:rsidRPr="00B355F0" w:rsidRDefault="005D2F0D" w:rsidP="00B355F0">
            <w:pPr>
              <w:spacing w:after="0" w:line="240" w:lineRule="auto"/>
              <w:rPr>
                <w:rFonts w:ascii="Calibri" w:eastAsia="Times New Roman" w:hAnsi="Calibri" w:cs="Calibri"/>
                <w:color w:val="0000FF"/>
                <w:u w:val="single"/>
              </w:rPr>
            </w:pPr>
            <w:hyperlink r:id="rId65" w:history="1">
              <w:r w:rsidR="00B355F0" w:rsidRPr="00B355F0">
                <w:rPr>
                  <w:rFonts w:ascii="Calibri" w:eastAsia="Times New Roman" w:hAnsi="Calibri" w:cs="Calibri"/>
                  <w:color w:val="0000FF"/>
                  <w:u w:val="single"/>
                </w:rPr>
                <w:t>HD.1990</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E25D43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2D7838F7"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A65334C"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11</w:t>
            </w:r>
          </w:p>
        </w:tc>
        <w:tc>
          <w:tcPr>
            <w:tcW w:w="136" w:type="dxa"/>
            <w:tcBorders>
              <w:top w:val="nil"/>
              <w:left w:val="nil"/>
              <w:bottom w:val="single" w:sz="4" w:space="0" w:color="auto"/>
              <w:right w:val="single" w:sz="4" w:space="0" w:color="auto"/>
            </w:tcBorders>
            <w:shd w:val="clear" w:color="000000" w:fill="FFFFFF"/>
            <w:noWrap/>
            <w:vAlign w:val="bottom"/>
            <w:hideMark/>
          </w:tcPr>
          <w:p w14:paraId="076DB791" w14:textId="77777777" w:rsidR="00B355F0" w:rsidRPr="00B355F0" w:rsidRDefault="005D2F0D" w:rsidP="00B355F0">
            <w:pPr>
              <w:spacing w:after="0" w:line="240" w:lineRule="auto"/>
              <w:rPr>
                <w:rFonts w:ascii="Calibri" w:eastAsia="Times New Roman" w:hAnsi="Calibri" w:cs="Calibri"/>
                <w:color w:val="0000FF"/>
                <w:u w:val="single"/>
              </w:rPr>
            </w:pPr>
            <w:hyperlink r:id="rId66" w:history="1">
              <w:r w:rsidR="00B355F0" w:rsidRPr="00B355F0">
                <w:rPr>
                  <w:rFonts w:ascii="Calibri" w:eastAsia="Times New Roman" w:hAnsi="Calibri" w:cs="Calibri"/>
                  <w:color w:val="0000FF"/>
                  <w:u w:val="single"/>
                </w:rPr>
                <w:t>S.867</w:t>
              </w:r>
            </w:hyperlink>
          </w:p>
        </w:tc>
        <w:tc>
          <w:tcPr>
            <w:tcW w:w="3410" w:type="dxa"/>
            <w:tcBorders>
              <w:top w:val="nil"/>
              <w:left w:val="nil"/>
              <w:bottom w:val="single" w:sz="4" w:space="0" w:color="auto"/>
              <w:right w:val="single" w:sz="4" w:space="0" w:color="auto"/>
            </w:tcBorders>
            <w:shd w:val="clear" w:color="000000" w:fill="FFFFFF"/>
            <w:hideMark/>
          </w:tcPr>
          <w:p w14:paraId="1727D7B2" w14:textId="77777777" w:rsidR="00B355F0" w:rsidRPr="00B355F0" w:rsidRDefault="005D2F0D" w:rsidP="00B355F0">
            <w:pPr>
              <w:spacing w:after="0" w:line="240" w:lineRule="auto"/>
              <w:rPr>
                <w:rFonts w:ascii="Calibri" w:eastAsia="Times New Roman" w:hAnsi="Calibri" w:cs="Calibri"/>
                <w:color w:val="0000FF"/>
                <w:u w:val="single"/>
              </w:rPr>
            </w:pPr>
            <w:hyperlink r:id="rId67" w:history="1">
              <w:r w:rsidR="00B355F0" w:rsidRPr="00B355F0">
                <w:rPr>
                  <w:rFonts w:ascii="Calibri" w:eastAsia="Times New Roman" w:hAnsi="Calibri" w:cs="Calibri"/>
                  <w:color w:val="0000FF"/>
                  <w:u w:val="single"/>
                </w:rPr>
                <w:t>An Act promoting fair housing by preventing discrimination against affordable housing</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E8A8CF8" w14:textId="77777777" w:rsidR="00B355F0" w:rsidRPr="00B355F0" w:rsidRDefault="005D2F0D" w:rsidP="00B355F0">
            <w:pPr>
              <w:spacing w:after="0" w:line="240" w:lineRule="auto"/>
              <w:rPr>
                <w:rFonts w:ascii="Calibri" w:eastAsia="Times New Roman" w:hAnsi="Calibri" w:cs="Calibri"/>
                <w:color w:val="0000FF"/>
                <w:u w:val="single"/>
              </w:rPr>
            </w:pPr>
            <w:hyperlink r:id="rId68" w:history="1">
              <w:r w:rsidR="00B355F0" w:rsidRPr="00B355F0">
                <w:rPr>
                  <w:rFonts w:ascii="Calibri" w:eastAsia="Times New Roman" w:hAnsi="Calibri" w:cs="Calibri"/>
                  <w:color w:val="0000FF"/>
                  <w:u w:val="single"/>
                </w:rPr>
                <w:t>Joint Committee on Housing</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44F06F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29, 2022</w:t>
            </w:r>
          </w:p>
        </w:tc>
        <w:tc>
          <w:tcPr>
            <w:tcW w:w="167" w:type="dxa"/>
            <w:tcBorders>
              <w:top w:val="nil"/>
              <w:left w:val="nil"/>
              <w:bottom w:val="single" w:sz="4" w:space="0" w:color="auto"/>
              <w:right w:val="single" w:sz="4" w:space="0" w:color="auto"/>
            </w:tcBorders>
            <w:shd w:val="clear" w:color="000000" w:fill="FFFFFF"/>
            <w:noWrap/>
            <w:vAlign w:val="bottom"/>
            <w:hideMark/>
          </w:tcPr>
          <w:p w14:paraId="76CB421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6EB4538F" w14:textId="77777777" w:rsidR="00B355F0" w:rsidRPr="00B355F0" w:rsidRDefault="005D2F0D" w:rsidP="00B355F0">
            <w:pPr>
              <w:spacing w:after="0" w:line="240" w:lineRule="auto"/>
              <w:rPr>
                <w:rFonts w:ascii="Calibri" w:eastAsia="Times New Roman" w:hAnsi="Calibri" w:cs="Calibri"/>
                <w:color w:val="0000FF"/>
                <w:u w:val="single"/>
              </w:rPr>
            </w:pPr>
            <w:hyperlink r:id="rId69" w:history="1">
              <w:r w:rsidR="00B355F0" w:rsidRPr="00B355F0">
                <w:rPr>
                  <w:rFonts w:ascii="Calibri" w:eastAsia="Times New Roman" w:hAnsi="Calibri" w:cs="Calibri"/>
                  <w:color w:val="0000FF"/>
                  <w:u w:val="single"/>
                </w:rPr>
                <w:t>Accompanied a study order, see S3069</w:t>
              </w:r>
            </w:hyperlink>
          </w:p>
        </w:tc>
        <w:tc>
          <w:tcPr>
            <w:tcW w:w="994" w:type="dxa"/>
            <w:tcBorders>
              <w:top w:val="nil"/>
              <w:left w:val="nil"/>
              <w:bottom w:val="single" w:sz="4" w:space="0" w:color="auto"/>
              <w:right w:val="single" w:sz="4" w:space="0" w:color="auto"/>
            </w:tcBorders>
            <w:shd w:val="clear" w:color="000000" w:fill="FFFFFF"/>
            <w:hideMark/>
          </w:tcPr>
          <w:p w14:paraId="16F68D10" w14:textId="77777777" w:rsidR="00B355F0" w:rsidRPr="00B355F0" w:rsidRDefault="005D2F0D" w:rsidP="00B355F0">
            <w:pPr>
              <w:spacing w:after="0" w:line="240" w:lineRule="auto"/>
              <w:rPr>
                <w:rFonts w:ascii="Calibri" w:eastAsia="Times New Roman" w:hAnsi="Calibri" w:cs="Calibri"/>
                <w:color w:val="0000FF"/>
                <w:u w:val="single"/>
              </w:rPr>
            </w:pPr>
            <w:hyperlink r:id="rId70" w:history="1">
              <w:r w:rsidR="00B355F0" w:rsidRPr="00B355F0">
                <w:rPr>
                  <w:rFonts w:ascii="Calibri" w:eastAsia="Times New Roman" w:hAnsi="Calibri" w:cs="Calibri"/>
                  <w:color w:val="0000FF"/>
                  <w:u w:val="single"/>
                </w:rPr>
                <w:t>Chang-Diaz, Sonia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B8E58E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6EF4A72C" w14:textId="77777777" w:rsidR="00B355F0" w:rsidRPr="00B355F0" w:rsidRDefault="005D2F0D" w:rsidP="00B355F0">
            <w:pPr>
              <w:spacing w:after="0" w:line="240" w:lineRule="auto"/>
              <w:rPr>
                <w:rFonts w:ascii="Calibri" w:eastAsia="Times New Roman" w:hAnsi="Calibri" w:cs="Calibri"/>
                <w:color w:val="0000FF"/>
                <w:u w:val="single"/>
              </w:rPr>
            </w:pPr>
            <w:hyperlink r:id="rId71" w:history="1">
              <w:r w:rsidR="00B355F0" w:rsidRPr="00B355F0">
                <w:rPr>
                  <w:rFonts w:ascii="Calibri" w:eastAsia="Times New Roman" w:hAnsi="Calibri" w:cs="Calibri"/>
                  <w:color w:val="0000FF"/>
                  <w:u w:val="single"/>
                </w:rPr>
                <w:t>SD.2200</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3ABE315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263D51C2" w14:textId="77777777" w:rsidTr="00B355F0">
        <w:trPr>
          <w:trHeight w:val="315"/>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82E2B7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12</w:t>
            </w:r>
          </w:p>
        </w:tc>
        <w:tc>
          <w:tcPr>
            <w:tcW w:w="136" w:type="dxa"/>
            <w:tcBorders>
              <w:top w:val="nil"/>
              <w:left w:val="nil"/>
              <w:bottom w:val="single" w:sz="4" w:space="0" w:color="auto"/>
              <w:right w:val="single" w:sz="4" w:space="0" w:color="auto"/>
            </w:tcBorders>
            <w:shd w:val="clear" w:color="000000" w:fill="FFFFFF"/>
            <w:noWrap/>
            <w:vAlign w:val="bottom"/>
            <w:hideMark/>
          </w:tcPr>
          <w:p w14:paraId="1E45E52C" w14:textId="77777777" w:rsidR="00B355F0" w:rsidRPr="00B355F0" w:rsidRDefault="005D2F0D" w:rsidP="00B355F0">
            <w:pPr>
              <w:spacing w:after="0" w:line="240" w:lineRule="auto"/>
              <w:rPr>
                <w:rFonts w:ascii="Calibri" w:eastAsia="Times New Roman" w:hAnsi="Calibri" w:cs="Calibri"/>
                <w:color w:val="0000FF"/>
                <w:u w:val="single"/>
              </w:rPr>
            </w:pPr>
            <w:hyperlink r:id="rId72" w:history="1">
              <w:r w:rsidR="00B355F0" w:rsidRPr="00B355F0">
                <w:rPr>
                  <w:rFonts w:ascii="Calibri" w:eastAsia="Times New Roman" w:hAnsi="Calibri" w:cs="Calibri"/>
                  <w:color w:val="0000FF"/>
                  <w:u w:val="single"/>
                </w:rPr>
                <w:t>H.605</w:t>
              </w:r>
            </w:hyperlink>
          </w:p>
        </w:tc>
        <w:tc>
          <w:tcPr>
            <w:tcW w:w="3410" w:type="dxa"/>
            <w:tcBorders>
              <w:top w:val="nil"/>
              <w:left w:val="nil"/>
              <w:bottom w:val="single" w:sz="4" w:space="0" w:color="auto"/>
              <w:right w:val="single" w:sz="4" w:space="0" w:color="auto"/>
            </w:tcBorders>
            <w:shd w:val="clear" w:color="000000" w:fill="FFFFFF"/>
            <w:hideMark/>
          </w:tcPr>
          <w:p w14:paraId="7A758F57" w14:textId="77777777" w:rsidR="00B355F0" w:rsidRPr="00B355F0" w:rsidRDefault="005D2F0D" w:rsidP="00B355F0">
            <w:pPr>
              <w:spacing w:after="0" w:line="240" w:lineRule="auto"/>
              <w:rPr>
                <w:rFonts w:ascii="Calibri" w:eastAsia="Times New Roman" w:hAnsi="Calibri" w:cs="Calibri"/>
                <w:color w:val="0000FF"/>
                <w:u w:val="single"/>
              </w:rPr>
            </w:pPr>
            <w:hyperlink r:id="rId73" w:history="1">
              <w:r w:rsidR="00B355F0" w:rsidRPr="00B355F0">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0B08EBF4" w14:textId="77777777" w:rsidR="00B355F0" w:rsidRPr="00B355F0" w:rsidRDefault="005D2F0D" w:rsidP="00B355F0">
            <w:pPr>
              <w:spacing w:after="0" w:line="240" w:lineRule="auto"/>
              <w:rPr>
                <w:rFonts w:ascii="Calibri" w:eastAsia="Times New Roman" w:hAnsi="Calibri" w:cs="Calibri"/>
                <w:color w:val="0000FF"/>
                <w:u w:val="single"/>
              </w:rPr>
            </w:pPr>
            <w:hyperlink r:id="rId74" w:history="1">
              <w:r w:rsidR="00B355F0" w:rsidRPr="00B355F0">
                <w:rPr>
                  <w:rFonts w:ascii="Calibri" w:eastAsia="Times New Roman" w:hAnsi="Calibri" w:cs="Calibri"/>
                  <w:color w:val="0000FF"/>
                  <w:u w:val="single"/>
                </w:rPr>
                <w:t>Joint Committee on Education</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050A01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May 18, 2022</w:t>
            </w:r>
          </w:p>
        </w:tc>
        <w:tc>
          <w:tcPr>
            <w:tcW w:w="167" w:type="dxa"/>
            <w:tcBorders>
              <w:top w:val="nil"/>
              <w:left w:val="nil"/>
              <w:bottom w:val="single" w:sz="4" w:space="0" w:color="auto"/>
              <w:right w:val="single" w:sz="4" w:space="0" w:color="auto"/>
            </w:tcBorders>
            <w:shd w:val="clear" w:color="000000" w:fill="FFFFFF"/>
            <w:noWrap/>
            <w:vAlign w:val="bottom"/>
            <w:hideMark/>
          </w:tcPr>
          <w:p w14:paraId="601B8CB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BF339F4" w14:textId="77777777" w:rsidR="00B355F0" w:rsidRPr="00B355F0" w:rsidRDefault="005D2F0D" w:rsidP="00B355F0">
            <w:pPr>
              <w:spacing w:after="0" w:line="240" w:lineRule="auto"/>
              <w:rPr>
                <w:rFonts w:ascii="Calibri" w:eastAsia="Times New Roman" w:hAnsi="Calibri" w:cs="Calibri"/>
                <w:color w:val="0000FF"/>
                <w:u w:val="single"/>
              </w:rPr>
            </w:pPr>
            <w:hyperlink r:id="rId75" w:history="1">
              <w:r w:rsidR="00B355F0" w:rsidRPr="00B355F0">
                <w:rPr>
                  <w:rFonts w:ascii="Calibri" w:eastAsia="Times New Roman" w:hAnsi="Calibri" w:cs="Calibri"/>
                  <w:color w:val="0000FF"/>
                  <w:u w:val="single"/>
                </w:rPr>
                <w:t>Accompanied a new draft, see H4795</w:t>
              </w:r>
            </w:hyperlink>
          </w:p>
        </w:tc>
        <w:tc>
          <w:tcPr>
            <w:tcW w:w="994" w:type="dxa"/>
            <w:tcBorders>
              <w:top w:val="nil"/>
              <w:left w:val="nil"/>
              <w:bottom w:val="single" w:sz="4" w:space="0" w:color="auto"/>
              <w:right w:val="single" w:sz="4" w:space="0" w:color="auto"/>
            </w:tcBorders>
            <w:shd w:val="clear" w:color="000000" w:fill="FFFFFF"/>
            <w:hideMark/>
          </w:tcPr>
          <w:p w14:paraId="5D0312D1" w14:textId="77777777" w:rsidR="00B355F0" w:rsidRPr="00B355F0" w:rsidRDefault="005D2F0D" w:rsidP="00B355F0">
            <w:pPr>
              <w:spacing w:after="0" w:line="240" w:lineRule="auto"/>
              <w:rPr>
                <w:rFonts w:ascii="Calibri" w:eastAsia="Times New Roman" w:hAnsi="Calibri" w:cs="Calibri"/>
                <w:color w:val="0000FF"/>
                <w:u w:val="single"/>
              </w:rPr>
            </w:pPr>
            <w:hyperlink r:id="rId76" w:history="1">
              <w:r w:rsidR="00B355F0" w:rsidRPr="00B355F0">
                <w:rPr>
                  <w:rFonts w:ascii="Calibri" w:eastAsia="Times New Roman" w:hAnsi="Calibri" w:cs="Calibri"/>
                  <w:color w:val="0000FF"/>
                  <w:u w:val="single"/>
                </w:rPr>
                <w:t>Gordon, Kenneth I.</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59F5B93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42CF2BED" w14:textId="77777777" w:rsidR="00B355F0" w:rsidRPr="00B355F0" w:rsidRDefault="005D2F0D" w:rsidP="00B355F0">
            <w:pPr>
              <w:spacing w:after="0" w:line="240" w:lineRule="auto"/>
              <w:rPr>
                <w:rFonts w:ascii="Calibri" w:eastAsia="Times New Roman" w:hAnsi="Calibri" w:cs="Calibri"/>
                <w:color w:val="0000FF"/>
                <w:u w:val="single"/>
              </w:rPr>
            </w:pPr>
            <w:hyperlink r:id="rId77" w:history="1">
              <w:r w:rsidR="00B355F0" w:rsidRPr="00B355F0">
                <w:rPr>
                  <w:rFonts w:ascii="Calibri" w:eastAsia="Times New Roman" w:hAnsi="Calibri" w:cs="Calibri"/>
                  <w:color w:val="0000FF"/>
                  <w:u w:val="single"/>
                </w:rPr>
                <w:t>HD.1960</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0D4FEB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Education</w:t>
            </w:r>
          </w:p>
        </w:tc>
      </w:tr>
      <w:tr w:rsidR="00B355F0" w:rsidRPr="00B355F0" w14:paraId="63924151" w14:textId="77777777" w:rsidTr="00B355F0">
        <w:trPr>
          <w:trHeight w:val="315"/>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97642B1"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13</w:t>
            </w:r>
          </w:p>
        </w:tc>
        <w:tc>
          <w:tcPr>
            <w:tcW w:w="136" w:type="dxa"/>
            <w:tcBorders>
              <w:top w:val="nil"/>
              <w:left w:val="nil"/>
              <w:bottom w:val="single" w:sz="4" w:space="0" w:color="auto"/>
              <w:right w:val="single" w:sz="4" w:space="0" w:color="auto"/>
            </w:tcBorders>
            <w:shd w:val="clear" w:color="000000" w:fill="FFFFFF"/>
            <w:noWrap/>
            <w:vAlign w:val="bottom"/>
            <w:hideMark/>
          </w:tcPr>
          <w:p w14:paraId="68E93127" w14:textId="77777777" w:rsidR="00B355F0" w:rsidRPr="00B355F0" w:rsidRDefault="005D2F0D" w:rsidP="00B355F0">
            <w:pPr>
              <w:spacing w:after="0" w:line="240" w:lineRule="auto"/>
              <w:rPr>
                <w:rFonts w:ascii="Calibri" w:eastAsia="Times New Roman" w:hAnsi="Calibri" w:cs="Calibri"/>
                <w:color w:val="0000FF"/>
                <w:u w:val="single"/>
              </w:rPr>
            </w:pPr>
            <w:hyperlink r:id="rId78" w:history="1">
              <w:r w:rsidR="00B355F0" w:rsidRPr="00B355F0">
                <w:rPr>
                  <w:rFonts w:ascii="Calibri" w:eastAsia="Times New Roman" w:hAnsi="Calibri" w:cs="Calibri"/>
                  <w:color w:val="0000FF"/>
                  <w:u w:val="single"/>
                </w:rPr>
                <w:t>S.362</w:t>
              </w:r>
            </w:hyperlink>
          </w:p>
        </w:tc>
        <w:tc>
          <w:tcPr>
            <w:tcW w:w="3410" w:type="dxa"/>
            <w:tcBorders>
              <w:top w:val="nil"/>
              <w:left w:val="nil"/>
              <w:bottom w:val="single" w:sz="4" w:space="0" w:color="auto"/>
              <w:right w:val="single" w:sz="4" w:space="0" w:color="auto"/>
            </w:tcBorders>
            <w:shd w:val="clear" w:color="000000" w:fill="FFFFFF"/>
            <w:hideMark/>
          </w:tcPr>
          <w:p w14:paraId="550F8F7E" w14:textId="77777777" w:rsidR="00B355F0" w:rsidRPr="00B355F0" w:rsidRDefault="005D2F0D" w:rsidP="00B355F0">
            <w:pPr>
              <w:spacing w:after="0" w:line="240" w:lineRule="auto"/>
              <w:rPr>
                <w:rFonts w:ascii="Calibri" w:eastAsia="Times New Roman" w:hAnsi="Calibri" w:cs="Calibri"/>
                <w:color w:val="0000FF"/>
                <w:u w:val="single"/>
              </w:rPr>
            </w:pPr>
            <w:hyperlink r:id="rId79" w:history="1">
              <w:r w:rsidR="00B355F0" w:rsidRPr="00B355F0">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5100A4F2" w14:textId="77777777" w:rsidR="00B355F0" w:rsidRPr="00B355F0" w:rsidRDefault="005D2F0D" w:rsidP="00B355F0">
            <w:pPr>
              <w:spacing w:after="0" w:line="240" w:lineRule="auto"/>
              <w:rPr>
                <w:rFonts w:ascii="Calibri" w:eastAsia="Times New Roman" w:hAnsi="Calibri" w:cs="Calibri"/>
                <w:color w:val="0000FF"/>
                <w:u w:val="single"/>
              </w:rPr>
            </w:pPr>
            <w:hyperlink r:id="rId80" w:history="1">
              <w:r w:rsidR="00B355F0" w:rsidRPr="00B355F0">
                <w:rPr>
                  <w:rFonts w:ascii="Calibri" w:eastAsia="Times New Roman" w:hAnsi="Calibri" w:cs="Calibri"/>
                  <w:color w:val="0000FF"/>
                  <w:u w:val="single"/>
                </w:rPr>
                <w:t>Joint Committee on Education</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0C4BF6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May 19, 2022</w:t>
            </w:r>
          </w:p>
        </w:tc>
        <w:tc>
          <w:tcPr>
            <w:tcW w:w="167" w:type="dxa"/>
            <w:tcBorders>
              <w:top w:val="nil"/>
              <w:left w:val="nil"/>
              <w:bottom w:val="single" w:sz="4" w:space="0" w:color="auto"/>
              <w:right w:val="single" w:sz="4" w:space="0" w:color="auto"/>
            </w:tcBorders>
            <w:shd w:val="clear" w:color="000000" w:fill="FFFFFF"/>
            <w:noWrap/>
            <w:vAlign w:val="bottom"/>
            <w:hideMark/>
          </w:tcPr>
          <w:p w14:paraId="36EF334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118DE283" w14:textId="77777777" w:rsidR="00B355F0" w:rsidRPr="00B355F0" w:rsidRDefault="005D2F0D" w:rsidP="00B355F0">
            <w:pPr>
              <w:spacing w:after="0" w:line="240" w:lineRule="auto"/>
              <w:rPr>
                <w:rFonts w:ascii="Calibri" w:eastAsia="Times New Roman" w:hAnsi="Calibri" w:cs="Calibri"/>
                <w:color w:val="0000FF"/>
                <w:u w:val="single"/>
              </w:rPr>
            </w:pPr>
            <w:hyperlink r:id="rId81" w:history="1">
              <w:r w:rsidR="00B355F0" w:rsidRPr="00B355F0">
                <w:rPr>
                  <w:rFonts w:ascii="Calibri" w:eastAsia="Times New Roman" w:hAnsi="Calibri" w:cs="Calibri"/>
                  <w:color w:val="0000FF"/>
                  <w:u w:val="single"/>
                </w:rPr>
                <w:t>Accompanied a new draft, see S2883</w:t>
              </w:r>
            </w:hyperlink>
          </w:p>
        </w:tc>
        <w:tc>
          <w:tcPr>
            <w:tcW w:w="994" w:type="dxa"/>
            <w:tcBorders>
              <w:top w:val="nil"/>
              <w:left w:val="nil"/>
              <w:bottom w:val="single" w:sz="4" w:space="0" w:color="auto"/>
              <w:right w:val="single" w:sz="4" w:space="0" w:color="auto"/>
            </w:tcBorders>
            <w:shd w:val="clear" w:color="000000" w:fill="FFFFFF"/>
            <w:hideMark/>
          </w:tcPr>
          <w:p w14:paraId="0B378147" w14:textId="77777777" w:rsidR="00B355F0" w:rsidRPr="00B355F0" w:rsidRDefault="005D2F0D" w:rsidP="00B355F0">
            <w:pPr>
              <w:spacing w:after="0" w:line="240" w:lineRule="auto"/>
              <w:rPr>
                <w:rFonts w:ascii="Calibri" w:eastAsia="Times New Roman" w:hAnsi="Calibri" w:cs="Calibri"/>
                <w:color w:val="0000FF"/>
                <w:u w:val="single"/>
              </w:rPr>
            </w:pPr>
            <w:hyperlink r:id="rId82" w:history="1">
              <w:r w:rsidR="00B355F0" w:rsidRPr="00B355F0">
                <w:rPr>
                  <w:rFonts w:ascii="Calibri" w:eastAsia="Times New Roman" w:hAnsi="Calibri" w:cs="Calibri"/>
                  <w:color w:val="0000FF"/>
                  <w:u w:val="single"/>
                </w:rPr>
                <w:t>Lewis, Jason M.</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B67316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70DFD1A6" w14:textId="77777777" w:rsidR="00B355F0" w:rsidRPr="00B355F0" w:rsidRDefault="005D2F0D" w:rsidP="00B355F0">
            <w:pPr>
              <w:spacing w:after="0" w:line="240" w:lineRule="auto"/>
              <w:rPr>
                <w:rFonts w:ascii="Calibri" w:eastAsia="Times New Roman" w:hAnsi="Calibri" w:cs="Calibri"/>
                <w:color w:val="0000FF"/>
                <w:u w:val="single"/>
              </w:rPr>
            </w:pPr>
            <w:hyperlink r:id="rId83" w:history="1">
              <w:r w:rsidR="00B355F0" w:rsidRPr="00B355F0">
                <w:rPr>
                  <w:rFonts w:ascii="Calibri" w:eastAsia="Times New Roman" w:hAnsi="Calibri" w:cs="Calibri"/>
                  <w:color w:val="0000FF"/>
                  <w:u w:val="single"/>
                </w:rPr>
                <w:t>SD.1307</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557AD03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Education</w:t>
            </w:r>
          </w:p>
        </w:tc>
      </w:tr>
      <w:tr w:rsidR="00B355F0" w:rsidRPr="00B355F0" w14:paraId="670AB3E7"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CE0A5E0"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14</w:t>
            </w:r>
          </w:p>
        </w:tc>
        <w:tc>
          <w:tcPr>
            <w:tcW w:w="136" w:type="dxa"/>
            <w:tcBorders>
              <w:top w:val="nil"/>
              <w:left w:val="nil"/>
              <w:bottom w:val="single" w:sz="4" w:space="0" w:color="auto"/>
              <w:right w:val="single" w:sz="4" w:space="0" w:color="auto"/>
            </w:tcBorders>
            <w:shd w:val="clear" w:color="000000" w:fill="FFFFFF"/>
            <w:noWrap/>
            <w:vAlign w:val="bottom"/>
            <w:hideMark/>
          </w:tcPr>
          <w:p w14:paraId="51488054" w14:textId="77777777" w:rsidR="00B355F0" w:rsidRPr="00B355F0" w:rsidRDefault="005D2F0D" w:rsidP="00B355F0">
            <w:pPr>
              <w:spacing w:after="0" w:line="240" w:lineRule="auto"/>
              <w:rPr>
                <w:rFonts w:ascii="Calibri" w:eastAsia="Times New Roman" w:hAnsi="Calibri" w:cs="Calibri"/>
                <w:color w:val="0000FF"/>
                <w:u w:val="single"/>
              </w:rPr>
            </w:pPr>
            <w:hyperlink r:id="rId84" w:history="1">
              <w:r w:rsidR="00B355F0" w:rsidRPr="00B355F0">
                <w:rPr>
                  <w:rFonts w:ascii="Calibri" w:eastAsia="Times New Roman" w:hAnsi="Calibri" w:cs="Calibri"/>
                  <w:color w:val="0000FF"/>
                  <w:u w:val="single"/>
                </w:rPr>
                <w:t>S.681</w:t>
              </w:r>
            </w:hyperlink>
          </w:p>
        </w:tc>
        <w:tc>
          <w:tcPr>
            <w:tcW w:w="3410" w:type="dxa"/>
            <w:tcBorders>
              <w:top w:val="nil"/>
              <w:left w:val="nil"/>
              <w:bottom w:val="single" w:sz="4" w:space="0" w:color="auto"/>
              <w:right w:val="single" w:sz="4" w:space="0" w:color="auto"/>
            </w:tcBorders>
            <w:shd w:val="clear" w:color="000000" w:fill="FFFFFF"/>
            <w:hideMark/>
          </w:tcPr>
          <w:p w14:paraId="656FFD64" w14:textId="77777777" w:rsidR="00B355F0" w:rsidRPr="00B355F0" w:rsidRDefault="005D2F0D" w:rsidP="00B355F0">
            <w:pPr>
              <w:spacing w:after="0" w:line="240" w:lineRule="auto"/>
              <w:rPr>
                <w:rFonts w:ascii="Calibri" w:eastAsia="Times New Roman" w:hAnsi="Calibri" w:cs="Calibri"/>
                <w:color w:val="0000FF"/>
                <w:u w:val="single"/>
              </w:rPr>
            </w:pPr>
            <w:hyperlink r:id="rId85" w:history="1">
              <w:r w:rsidR="00B355F0" w:rsidRPr="00B355F0">
                <w:rPr>
                  <w:rFonts w:ascii="Calibri" w:eastAsia="Times New Roman" w:hAnsi="Calibri" w:cs="Calibri"/>
                  <w:color w:val="0000FF"/>
                  <w:u w:val="single"/>
                </w:rPr>
                <w:t>An Act providing coverage for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458CE3B" w14:textId="77777777" w:rsidR="00B355F0" w:rsidRPr="00B355F0" w:rsidRDefault="005D2F0D" w:rsidP="00B355F0">
            <w:pPr>
              <w:spacing w:after="0" w:line="240" w:lineRule="auto"/>
              <w:rPr>
                <w:rFonts w:ascii="Calibri" w:eastAsia="Times New Roman" w:hAnsi="Calibri" w:cs="Calibri"/>
                <w:color w:val="0000FF"/>
                <w:u w:val="single"/>
              </w:rPr>
            </w:pPr>
            <w:hyperlink r:id="rId86" w:history="1">
              <w:r w:rsidR="00B355F0" w:rsidRPr="00B355F0">
                <w:rPr>
                  <w:rFonts w:ascii="Calibri" w:eastAsia="Times New Roman" w:hAnsi="Calibri" w:cs="Calibri"/>
                  <w:color w:val="0000FF"/>
                  <w:u w:val="single"/>
                </w:rPr>
                <w:t>Joint Committee on Financial Services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DEC6C4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March 31, 2022</w:t>
            </w:r>
          </w:p>
        </w:tc>
        <w:tc>
          <w:tcPr>
            <w:tcW w:w="167" w:type="dxa"/>
            <w:tcBorders>
              <w:top w:val="nil"/>
              <w:left w:val="nil"/>
              <w:bottom w:val="single" w:sz="4" w:space="0" w:color="auto"/>
              <w:right w:val="single" w:sz="4" w:space="0" w:color="auto"/>
            </w:tcBorders>
            <w:shd w:val="clear" w:color="000000" w:fill="FFFFFF"/>
            <w:noWrap/>
            <w:vAlign w:val="bottom"/>
            <w:hideMark/>
          </w:tcPr>
          <w:p w14:paraId="620388A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3C9E8832" w14:textId="77777777" w:rsidR="00B355F0" w:rsidRPr="00B355F0" w:rsidRDefault="005D2F0D" w:rsidP="00B355F0">
            <w:pPr>
              <w:spacing w:after="0" w:line="240" w:lineRule="auto"/>
              <w:rPr>
                <w:rFonts w:ascii="Calibri" w:eastAsia="Times New Roman" w:hAnsi="Calibri" w:cs="Calibri"/>
                <w:color w:val="0000FF"/>
                <w:u w:val="single"/>
              </w:rPr>
            </w:pPr>
            <w:hyperlink r:id="rId87" w:history="1">
              <w:r w:rsidR="00B355F0" w:rsidRPr="00B355F0">
                <w:rPr>
                  <w:rFonts w:ascii="Calibri" w:eastAsia="Times New Roman" w:hAnsi="Calibri" w:cs="Calibri"/>
                  <w:color w:val="0000FF"/>
                  <w:u w:val="single"/>
                </w:rPr>
                <w:t>Accompanied a study order, see S2800</w:t>
              </w:r>
            </w:hyperlink>
          </w:p>
        </w:tc>
        <w:tc>
          <w:tcPr>
            <w:tcW w:w="994" w:type="dxa"/>
            <w:tcBorders>
              <w:top w:val="nil"/>
              <w:left w:val="nil"/>
              <w:bottom w:val="single" w:sz="4" w:space="0" w:color="auto"/>
              <w:right w:val="single" w:sz="4" w:space="0" w:color="auto"/>
            </w:tcBorders>
            <w:shd w:val="clear" w:color="000000" w:fill="FFFFFF"/>
            <w:hideMark/>
          </w:tcPr>
          <w:p w14:paraId="28DBC6F9" w14:textId="77777777" w:rsidR="00B355F0" w:rsidRPr="00B355F0" w:rsidRDefault="005D2F0D" w:rsidP="00B355F0">
            <w:pPr>
              <w:spacing w:after="0" w:line="240" w:lineRule="auto"/>
              <w:rPr>
                <w:rFonts w:ascii="Calibri" w:eastAsia="Times New Roman" w:hAnsi="Calibri" w:cs="Calibri"/>
                <w:color w:val="0000FF"/>
                <w:u w:val="single"/>
              </w:rPr>
            </w:pPr>
            <w:hyperlink r:id="rId88" w:history="1">
              <w:r w:rsidR="00B355F0" w:rsidRPr="00B355F0">
                <w:rPr>
                  <w:rFonts w:ascii="Calibri" w:eastAsia="Times New Roman" w:hAnsi="Calibri" w:cs="Calibri"/>
                  <w:color w:val="0000FF"/>
                  <w:u w:val="single"/>
                </w:rPr>
                <w:t>Hinds, Adam G.</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126D0C0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7C72827D" w14:textId="77777777" w:rsidR="00B355F0" w:rsidRPr="00B355F0" w:rsidRDefault="005D2F0D" w:rsidP="00B355F0">
            <w:pPr>
              <w:spacing w:after="0" w:line="240" w:lineRule="auto"/>
              <w:rPr>
                <w:rFonts w:ascii="Calibri" w:eastAsia="Times New Roman" w:hAnsi="Calibri" w:cs="Calibri"/>
                <w:color w:val="0000FF"/>
                <w:u w:val="single"/>
              </w:rPr>
            </w:pPr>
            <w:hyperlink r:id="rId89" w:history="1">
              <w:r w:rsidR="00B355F0" w:rsidRPr="00B355F0">
                <w:rPr>
                  <w:rFonts w:ascii="Calibri" w:eastAsia="Times New Roman" w:hAnsi="Calibri" w:cs="Calibri"/>
                  <w:color w:val="0000FF"/>
                  <w:u w:val="single"/>
                </w:rPr>
                <w:t>SD.1225</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5004E67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4BD6B27F"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0A4A01A"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15</w:t>
            </w:r>
          </w:p>
        </w:tc>
        <w:tc>
          <w:tcPr>
            <w:tcW w:w="136" w:type="dxa"/>
            <w:tcBorders>
              <w:top w:val="nil"/>
              <w:left w:val="nil"/>
              <w:bottom w:val="single" w:sz="4" w:space="0" w:color="auto"/>
              <w:right w:val="single" w:sz="4" w:space="0" w:color="auto"/>
            </w:tcBorders>
            <w:shd w:val="clear" w:color="000000" w:fill="FFFFFF"/>
            <w:noWrap/>
            <w:vAlign w:val="bottom"/>
            <w:hideMark/>
          </w:tcPr>
          <w:p w14:paraId="669ED099" w14:textId="77777777" w:rsidR="00B355F0" w:rsidRPr="00B355F0" w:rsidRDefault="005D2F0D" w:rsidP="00B355F0">
            <w:pPr>
              <w:spacing w:after="0" w:line="240" w:lineRule="auto"/>
              <w:rPr>
                <w:rFonts w:ascii="Calibri" w:eastAsia="Times New Roman" w:hAnsi="Calibri" w:cs="Calibri"/>
                <w:color w:val="0000FF"/>
                <w:u w:val="single"/>
              </w:rPr>
            </w:pPr>
            <w:hyperlink r:id="rId90" w:history="1">
              <w:r w:rsidR="00B355F0" w:rsidRPr="00B355F0">
                <w:rPr>
                  <w:rFonts w:ascii="Calibri" w:eastAsia="Times New Roman" w:hAnsi="Calibri" w:cs="Calibri"/>
                  <w:color w:val="0000FF"/>
                  <w:u w:val="single"/>
                </w:rPr>
                <w:t>S.1420</w:t>
              </w:r>
            </w:hyperlink>
          </w:p>
        </w:tc>
        <w:tc>
          <w:tcPr>
            <w:tcW w:w="3410" w:type="dxa"/>
            <w:tcBorders>
              <w:top w:val="nil"/>
              <w:left w:val="nil"/>
              <w:bottom w:val="single" w:sz="4" w:space="0" w:color="auto"/>
              <w:right w:val="single" w:sz="4" w:space="0" w:color="auto"/>
            </w:tcBorders>
            <w:shd w:val="clear" w:color="000000" w:fill="FFFFFF"/>
            <w:noWrap/>
            <w:hideMark/>
          </w:tcPr>
          <w:p w14:paraId="75B55E89" w14:textId="77777777" w:rsidR="00B355F0" w:rsidRPr="00B355F0" w:rsidRDefault="005D2F0D" w:rsidP="00B355F0">
            <w:pPr>
              <w:spacing w:after="0" w:line="240" w:lineRule="auto"/>
              <w:rPr>
                <w:rFonts w:ascii="Calibri" w:eastAsia="Times New Roman" w:hAnsi="Calibri" w:cs="Calibri"/>
                <w:color w:val="0000FF"/>
                <w:u w:val="single"/>
              </w:rPr>
            </w:pPr>
            <w:hyperlink r:id="rId91" w:history="1">
              <w:r w:rsidR="00B355F0" w:rsidRPr="00B355F0">
                <w:rPr>
                  <w:rFonts w:ascii="Calibri" w:eastAsia="Times New Roman" w:hAnsi="Calibri" w:cs="Calibri"/>
                  <w:color w:val="0000FF"/>
                  <w:u w:val="single"/>
                </w:rPr>
                <w:t>An Act relative to accessible prescription labeling</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9F8AF9F" w14:textId="77777777" w:rsidR="00B355F0" w:rsidRPr="00B355F0" w:rsidRDefault="005D2F0D" w:rsidP="00B355F0">
            <w:pPr>
              <w:spacing w:after="0" w:line="240" w:lineRule="auto"/>
              <w:rPr>
                <w:rFonts w:ascii="Calibri" w:eastAsia="Times New Roman" w:hAnsi="Calibri" w:cs="Calibri"/>
                <w:color w:val="0000FF"/>
                <w:u w:val="single"/>
              </w:rPr>
            </w:pPr>
            <w:hyperlink r:id="rId92" w:history="1">
              <w:r w:rsidR="00B355F0" w:rsidRPr="00B355F0">
                <w:rPr>
                  <w:rFonts w:ascii="Calibri" w:eastAsia="Times New Roman" w:hAnsi="Calibri" w:cs="Calibri"/>
                  <w:color w:val="0000FF"/>
                  <w:u w:val="single"/>
                </w:rPr>
                <w:t>Referred to Joint Committee on Public Health</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6476385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14, 2022</w:t>
            </w:r>
          </w:p>
        </w:tc>
        <w:tc>
          <w:tcPr>
            <w:tcW w:w="167" w:type="dxa"/>
            <w:tcBorders>
              <w:top w:val="nil"/>
              <w:left w:val="nil"/>
              <w:bottom w:val="single" w:sz="4" w:space="0" w:color="auto"/>
              <w:right w:val="single" w:sz="4" w:space="0" w:color="auto"/>
            </w:tcBorders>
            <w:shd w:val="clear" w:color="000000" w:fill="FFFFFF"/>
            <w:noWrap/>
            <w:vAlign w:val="bottom"/>
            <w:hideMark/>
          </w:tcPr>
          <w:p w14:paraId="265CF3D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70377D0" w14:textId="77777777" w:rsidR="00B355F0" w:rsidRPr="00B355F0" w:rsidRDefault="005D2F0D" w:rsidP="00B355F0">
            <w:pPr>
              <w:spacing w:after="0" w:line="240" w:lineRule="auto"/>
              <w:rPr>
                <w:rFonts w:ascii="Calibri" w:eastAsia="Times New Roman" w:hAnsi="Calibri" w:cs="Calibri"/>
                <w:color w:val="0000FF"/>
                <w:u w:val="single"/>
              </w:rPr>
            </w:pPr>
            <w:hyperlink r:id="rId93" w:history="1">
              <w:r w:rsidR="00B355F0" w:rsidRPr="00B355F0">
                <w:rPr>
                  <w:rFonts w:ascii="Calibri" w:eastAsia="Times New Roman" w:hAnsi="Calibri" w:cs="Calibri"/>
                  <w:color w:val="0000FF"/>
                  <w:u w:val="single"/>
                </w:rPr>
                <w:t>Accompanied a study order, see S2692</w:t>
              </w:r>
            </w:hyperlink>
          </w:p>
        </w:tc>
        <w:tc>
          <w:tcPr>
            <w:tcW w:w="994" w:type="dxa"/>
            <w:tcBorders>
              <w:top w:val="nil"/>
              <w:left w:val="nil"/>
              <w:bottom w:val="single" w:sz="4" w:space="0" w:color="auto"/>
              <w:right w:val="single" w:sz="4" w:space="0" w:color="auto"/>
            </w:tcBorders>
            <w:shd w:val="clear" w:color="000000" w:fill="FFFFFF"/>
            <w:noWrap/>
            <w:hideMark/>
          </w:tcPr>
          <w:p w14:paraId="3B18584E" w14:textId="77777777" w:rsidR="00B355F0" w:rsidRPr="00B355F0" w:rsidRDefault="005D2F0D" w:rsidP="00B355F0">
            <w:pPr>
              <w:spacing w:after="0" w:line="240" w:lineRule="auto"/>
              <w:rPr>
                <w:rFonts w:ascii="Calibri" w:eastAsia="Times New Roman" w:hAnsi="Calibri" w:cs="Calibri"/>
                <w:color w:val="0000FF"/>
                <w:u w:val="single"/>
              </w:rPr>
            </w:pPr>
            <w:hyperlink r:id="rId94" w:history="1">
              <w:r w:rsidR="00B355F0" w:rsidRPr="00B355F0">
                <w:rPr>
                  <w:rFonts w:ascii="Calibri" w:eastAsia="Times New Roman" w:hAnsi="Calibri" w:cs="Calibri"/>
                  <w:color w:val="0000FF"/>
                  <w:u w:val="single"/>
                </w:rPr>
                <w:t>DiZoglio, Diana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00077D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Presenting Legislator is not a sponsor of this measure</w:t>
            </w:r>
          </w:p>
        </w:tc>
        <w:tc>
          <w:tcPr>
            <w:tcW w:w="158" w:type="dxa"/>
            <w:tcBorders>
              <w:top w:val="nil"/>
              <w:left w:val="nil"/>
              <w:bottom w:val="single" w:sz="4" w:space="0" w:color="auto"/>
              <w:right w:val="single" w:sz="4" w:space="0" w:color="auto"/>
            </w:tcBorders>
            <w:shd w:val="clear" w:color="000000" w:fill="FFFFFF"/>
            <w:noWrap/>
            <w:hideMark/>
          </w:tcPr>
          <w:p w14:paraId="1D021BDE" w14:textId="77777777" w:rsidR="00B355F0" w:rsidRPr="00B355F0" w:rsidRDefault="005D2F0D" w:rsidP="00B355F0">
            <w:pPr>
              <w:spacing w:after="0" w:line="240" w:lineRule="auto"/>
              <w:rPr>
                <w:rFonts w:ascii="Calibri" w:eastAsia="Times New Roman" w:hAnsi="Calibri" w:cs="Calibri"/>
                <w:color w:val="0000FF"/>
                <w:u w:val="single"/>
              </w:rPr>
            </w:pPr>
            <w:hyperlink r:id="rId95" w:history="1">
              <w:r w:rsidR="00B355F0" w:rsidRPr="00B355F0">
                <w:rPr>
                  <w:rFonts w:ascii="Calibri" w:eastAsia="Times New Roman" w:hAnsi="Calibri" w:cs="Calibri"/>
                  <w:color w:val="0000FF"/>
                  <w:u w:val="single"/>
                </w:rPr>
                <w:t>SD.89</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74F3E64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Health/Medical</w:t>
            </w:r>
          </w:p>
        </w:tc>
      </w:tr>
      <w:tr w:rsidR="00B355F0" w:rsidRPr="00B355F0" w14:paraId="17FD89FB"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068A97AB"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16</w:t>
            </w:r>
          </w:p>
        </w:tc>
        <w:tc>
          <w:tcPr>
            <w:tcW w:w="136" w:type="dxa"/>
            <w:tcBorders>
              <w:top w:val="nil"/>
              <w:left w:val="nil"/>
              <w:bottom w:val="single" w:sz="4" w:space="0" w:color="auto"/>
              <w:right w:val="single" w:sz="4" w:space="0" w:color="auto"/>
            </w:tcBorders>
            <w:shd w:val="clear" w:color="000000" w:fill="FFFFFF"/>
            <w:noWrap/>
            <w:vAlign w:val="bottom"/>
            <w:hideMark/>
          </w:tcPr>
          <w:p w14:paraId="0DE93352" w14:textId="77777777" w:rsidR="00B355F0" w:rsidRPr="00B355F0" w:rsidRDefault="005D2F0D" w:rsidP="00B355F0">
            <w:pPr>
              <w:spacing w:after="0" w:line="240" w:lineRule="auto"/>
              <w:rPr>
                <w:rFonts w:ascii="Calibri" w:eastAsia="Times New Roman" w:hAnsi="Calibri" w:cs="Calibri"/>
                <w:color w:val="0000FF"/>
                <w:u w:val="single"/>
              </w:rPr>
            </w:pPr>
            <w:hyperlink r:id="rId96" w:history="1">
              <w:r w:rsidR="00B355F0" w:rsidRPr="00B355F0">
                <w:rPr>
                  <w:rFonts w:ascii="Calibri" w:eastAsia="Times New Roman" w:hAnsi="Calibri" w:cs="Calibri"/>
                  <w:color w:val="0000FF"/>
                  <w:u w:val="single"/>
                </w:rPr>
                <w:t>H.1074</w:t>
              </w:r>
            </w:hyperlink>
          </w:p>
        </w:tc>
        <w:tc>
          <w:tcPr>
            <w:tcW w:w="3410" w:type="dxa"/>
            <w:tcBorders>
              <w:top w:val="nil"/>
              <w:left w:val="nil"/>
              <w:bottom w:val="single" w:sz="4" w:space="0" w:color="auto"/>
              <w:right w:val="single" w:sz="4" w:space="0" w:color="auto"/>
            </w:tcBorders>
            <w:shd w:val="clear" w:color="000000" w:fill="FFFFFF"/>
            <w:hideMark/>
          </w:tcPr>
          <w:p w14:paraId="46628D1B" w14:textId="77777777" w:rsidR="00B355F0" w:rsidRPr="00B355F0" w:rsidRDefault="005D2F0D" w:rsidP="00B355F0">
            <w:pPr>
              <w:spacing w:after="0" w:line="240" w:lineRule="auto"/>
              <w:rPr>
                <w:rFonts w:ascii="Calibri" w:eastAsia="Times New Roman" w:hAnsi="Calibri" w:cs="Calibri"/>
                <w:color w:val="0000FF"/>
                <w:u w:val="single"/>
              </w:rPr>
            </w:pPr>
            <w:hyperlink r:id="rId97" w:history="1">
              <w:r w:rsidR="00B355F0" w:rsidRPr="00B355F0">
                <w:rPr>
                  <w:rFonts w:ascii="Calibri" w:eastAsia="Times New Roman" w:hAnsi="Calibri" w:cs="Calibri"/>
                  <w:color w:val="0000FF"/>
                  <w:u w:val="single"/>
                </w:rPr>
                <w:t>An Act relative to children's auditory health</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DCC271D" w14:textId="77777777" w:rsidR="00B355F0" w:rsidRPr="00B355F0" w:rsidRDefault="005D2F0D" w:rsidP="00B355F0">
            <w:pPr>
              <w:spacing w:after="0" w:line="240" w:lineRule="auto"/>
              <w:rPr>
                <w:rFonts w:ascii="Calibri" w:eastAsia="Times New Roman" w:hAnsi="Calibri" w:cs="Calibri"/>
                <w:color w:val="0000FF"/>
                <w:u w:val="single"/>
              </w:rPr>
            </w:pPr>
            <w:hyperlink r:id="rId98" w:history="1">
              <w:r w:rsidR="00B355F0" w:rsidRPr="00B355F0">
                <w:rPr>
                  <w:rFonts w:ascii="Calibri" w:eastAsia="Times New Roman" w:hAnsi="Calibri" w:cs="Calibri"/>
                  <w:color w:val="0000FF"/>
                  <w:u w:val="single"/>
                </w:rPr>
                <w:t>Joint Committee on Financial Services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C05695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 2022</w:t>
            </w:r>
          </w:p>
        </w:tc>
        <w:tc>
          <w:tcPr>
            <w:tcW w:w="167" w:type="dxa"/>
            <w:tcBorders>
              <w:top w:val="nil"/>
              <w:left w:val="nil"/>
              <w:bottom w:val="single" w:sz="4" w:space="0" w:color="auto"/>
              <w:right w:val="single" w:sz="4" w:space="0" w:color="auto"/>
            </w:tcBorders>
            <w:shd w:val="clear" w:color="000000" w:fill="FFFFFF"/>
            <w:noWrap/>
            <w:vAlign w:val="bottom"/>
            <w:hideMark/>
          </w:tcPr>
          <w:p w14:paraId="66A7E8D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529CEBC1" w14:textId="77777777" w:rsidR="00B355F0" w:rsidRPr="00B355F0" w:rsidRDefault="005D2F0D" w:rsidP="00B355F0">
            <w:pPr>
              <w:spacing w:after="0" w:line="240" w:lineRule="auto"/>
              <w:rPr>
                <w:rFonts w:ascii="Calibri" w:eastAsia="Times New Roman" w:hAnsi="Calibri" w:cs="Calibri"/>
                <w:color w:val="0000FF"/>
                <w:u w:val="single"/>
              </w:rPr>
            </w:pPr>
            <w:hyperlink r:id="rId99" w:history="1">
              <w:r w:rsidR="00B355F0" w:rsidRPr="00B355F0">
                <w:rPr>
                  <w:rFonts w:ascii="Calibri" w:eastAsia="Times New Roman" w:hAnsi="Calibri" w:cs="Calibri"/>
                  <w:color w:val="0000FF"/>
                  <w:u w:val="single"/>
                </w:rPr>
                <w:t>Accompanied a study order, see H4975</w:t>
              </w:r>
            </w:hyperlink>
          </w:p>
        </w:tc>
        <w:tc>
          <w:tcPr>
            <w:tcW w:w="994" w:type="dxa"/>
            <w:tcBorders>
              <w:top w:val="nil"/>
              <w:left w:val="nil"/>
              <w:bottom w:val="single" w:sz="4" w:space="0" w:color="auto"/>
              <w:right w:val="single" w:sz="4" w:space="0" w:color="auto"/>
            </w:tcBorders>
            <w:shd w:val="clear" w:color="000000" w:fill="FFFFFF"/>
            <w:hideMark/>
          </w:tcPr>
          <w:p w14:paraId="690D2EEA" w14:textId="77777777" w:rsidR="00B355F0" w:rsidRPr="00B355F0" w:rsidRDefault="005D2F0D" w:rsidP="00B355F0">
            <w:pPr>
              <w:spacing w:after="0" w:line="240" w:lineRule="auto"/>
              <w:rPr>
                <w:rFonts w:ascii="Calibri" w:eastAsia="Times New Roman" w:hAnsi="Calibri" w:cs="Calibri"/>
                <w:color w:val="0000FF"/>
                <w:u w:val="single"/>
              </w:rPr>
            </w:pPr>
            <w:hyperlink r:id="rId100" w:history="1">
              <w:r w:rsidR="00B355F0" w:rsidRPr="00B355F0">
                <w:rPr>
                  <w:rFonts w:ascii="Calibri" w:eastAsia="Times New Roman" w:hAnsi="Calibri" w:cs="Calibri"/>
                  <w:color w:val="0000FF"/>
                  <w:u w:val="single"/>
                </w:rPr>
                <w:t>Durant, Peter J.</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9CDC51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260FB7E9" w14:textId="77777777" w:rsidR="00B355F0" w:rsidRPr="00B355F0" w:rsidRDefault="005D2F0D" w:rsidP="00B355F0">
            <w:pPr>
              <w:spacing w:after="0" w:line="240" w:lineRule="auto"/>
              <w:rPr>
                <w:rFonts w:ascii="Calibri" w:eastAsia="Times New Roman" w:hAnsi="Calibri" w:cs="Calibri"/>
                <w:color w:val="0000FF"/>
                <w:u w:val="single"/>
              </w:rPr>
            </w:pPr>
            <w:hyperlink r:id="rId101" w:history="1">
              <w:r w:rsidR="00B355F0" w:rsidRPr="00B355F0">
                <w:rPr>
                  <w:rFonts w:ascii="Calibri" w:eastAsia="Times New Roman" w:hAnsi="Calibri" w:cs="Calibri"/>
                  <w:color w:val="0000FF"/>
                  <w:u w:val="single"/>
                </w:rPr>
                <w:t>HD.303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440F3F5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2B8A91C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00"/>
            <w:noWrap/>
            <w:vAlign w:val="bottom"/>
            <w:hideMark/>
          </w:tcPr>
          <w:p w14:paraId="74A31D7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17</w:t>
            </w:r>
          </w:p>
        </w:tc>
        <w:tc>
          <w:tcPr>
            <w:tcW w:w="136" w:type="dxa"/>
            <w:tcBorders>
              <w:top w:val="nil"/>
              <w:left w:val="nil"/>
              <w:bottom w:val="single" w:sz="4" w:space="0" w:color="auto"/>
              <w:right w:val="single" w:sz="4" w:space="0" w:color="auto"/>
            </w:tcBorders>
            <w:shd w:val="clear" w:color="000000" w:fill="FFFF00"/>
            <w:noWrap/>
            <w:vAlign w:val="bottom"/>
            <w:hideMark/>
          </w:tcPr>
          <w:p w14:paraId="30ADB89E" w14:textId="77777777" w:rsidR="00B355F0" w:rsidRPr="00B355F0" w:rsidRDefault="005D2F0D" w:rsidP="00B355F0">
            <w:pPr>
              <w:spacing w:after="0" w:line="240" w:lineRule="auto"/>
              <w:rPr>
                <w:rFonts w:ascii="Calibri" w:eastAsia="Times New Roman" w:hAnsi="Calibri" w:cs="Calibri"/>
                <w:color w:val="0000FF"/>
                <w:u w:val="single"/>
              </w:rPr>
            </w:pPr>
            <w:hyperlink r:id="rId102" w:history="1">
              <w:r w:rsidR="00B355F0" w:rsidRPr="00B355F0">
                <w:rPr>
                  <w:rFonts w:ascii="Calibri" w:eastAsia="Times New Roman" w:hAnsi="Calibri" w:cs="Calibri"/>
                  <w:color w:val="0000FF"/>
                  <w:u w:val="single"/>
                </w:rPr>
                <w:t>H.2761</w:t>
              </w:r>
            </w:hyperlink>
          </w:p>
        </w:tc>
        <w:tc>
          <w:tcPr>
            <w:tcW w:w="3410" w:type="dxa"/>
            <w:tcBorders>
              <w:top w:val="nil"/>
              <w:left w:val="nil"/>
              <w:bottom w:val="single" w:sz="4" w:space="0" w:color="auto"/>
              <w:right w:val="single" w:sz="4" w:space="0" w:color="auto"/>
            </w:tcBorders>
            <w:shd w:val="clear" w:color="000000" w:fill="FFFF00"/>
            <w:noWrap/>
            <w:hideMark/>
          </w:tcPr>
          <w:p w14:paraId="13905859" w14:textId="77777777" w:rsidR="00B355F0" w:rsidRPr="00B355F0" w:rsidRDefault="005D2F0D" w:rsidP="00B355F0">
            <w:pPr>
              <w:spacing w:after="0" w:line="240" w:lineRule="auto"/>
              <w:rPr>
                <w:rFonts w:ascii="Calibri" w:eastAsia="Times New Roman" w:hAnsi="Calibri" w:cs="Calibri"/>
                <w:color w:val="0000FF"/>
                <w:u w:val="single"/>
              </w:rPr>
            </w:pPr>
            <w:hyperlink r:id="rId103" w:history="1">
              <w:r w:rsidR="00B355F0" w:rsidRPr="00B355F0">
                <w:rPr>
                  <w:rFonts w:ascii="Calibri" w:eastAsia="Times New Roman" w:hAnsi="Calibri" w:cs="Calibri"/>
                  <w:color w:val="0000FF"/>
                  <w:u w:val="single"/>
                </w:rPr>
                <w:t>An Act relative to employment benefits of certain employees of the Department of Developmental Services</w:t>
              </w:r>
            </w:hyperlink>
          </w:p>
        </w:tc>
        <w:tc>
          <w:tcPr>
            <w:tcW w:w="1008" w:type="dxa"/>
            <w:tcBorders>
              <w:top w:val="nil"/>
              <w:left w:val="nil"/>
              <w:bottom w:val="single" w:sz="4" w:space="0" w:color="auto"/>
              <w:right w:val="single" w:sz="4" w:space="0" w:color="auto"/>
            </w:tcBorders>
            <w:shd w:val="clear" w:color="000000" w:fill="FFFF00"/>
            <w:noWrap/>
            <w:vAlign w:val="bottom"/>
            <w:hideMark/>
          </w:tcPr>
          <w:p w14:paraId="239A04BB" w14:textId="77777777" w:rsidR="00B355F0" w:rsidRPr="00B355F0" w:rsidRDefault="005D2F0D" w:rsidP="00B355F0">
            <w:pPr>
              <w:spacing w:after="0" w:line="240" w:lineRule="auto"/>
              <w:rPr>
                <w:rFonts w:ascii="Calibri" w:eastAsia="Times New Roman" w:hAnsi="Calibri" w:cs="Calibri"/>
                <w:color w:val="0000FF"/>
                <w:u w:val="single"/>
              </w:rPr>
            </w:pPr>
            <w:hyperlink r:id="rId104" w:history="1">
              <w:r w:rsidR="00B355F0" w:rsidRPr="00B355F0">
                <w:rPr>
                  <w:rFonts w:ascii="Calibri" w:eastAsia="Times New Roman" w:hAnsi="Calibri" w:cs="Calibri"/>
                  <w:color w:val="0000FF"/>
                  <w:u w:val="single"/>
                </w:rPr>
                <w:t>Joint Committee on Public Service</w:t>
              </w:r>
            </w:hyperlink>
          </w:p>
        </w:tc>
        <w:tc>
          <w:tcPr>
            <w:tcW w:w="330" w:type="dxa"/>
            <w:tcBorders>
              <w:top w:val="nil"/>
              <w:left w:val="nil"/>
              <w:bottom w:val="single" w:sz="4" w:space="0" w:color="auto"/>
              <w:right w:val="single" w:sz="4" w:space="0" w:color="auto"/>
            </w:tcBorders>
            <w:shd w:val="clear" w:color="000000" w:fill="FFFF00"/>
            <w:noWrap/>
            <w:vAlign w:val="bottom"/>
            <w:hideMark/>
          </w:tcPr>
          <w:p w14:paraId="66B44ED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October 6, 2022</w:t>
            </w:r>
          </w:p>
        </w:tc>
        <w:tc>
          <w:tcPr>
            <w:tcW w:w="167" w:type="dxa"/>
            <w:tcBorders>
              <w:top w:val="nil"/>
              <w:left w:val="nil"/>
              <w:bottom w:val="single" w:sz="4" w:space="0" w:color="auto"/>
              <w:right w:val="single" w:sz="4" w:space="0" w:color="auto"/>
            </w:tcBorders>
            <w:shd w:val="clear" w:color="000000" w:fill="FFFF00"/>
            <w:noWrap/>
            <w:vAlign w:val="bottom"/>
            <w:hideMark/>
          </w:tcPr>
          <w:p w14:paraId="2E40ED2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000000" w:fill="FFFF00"/>
            <w:noWrap/>
            <w:vAlign w:val="bottom"/>
            <w:hideMark/>
          </w:tcPr>
          <w:p w14:paraId="0BD6348E" w14:textId="77777777" w:rsidR="00B355F0" w:rsidRPr="00B355F0" w:rsidRDefault="005D2F0D" w:rsidP="00B355F0">
            <w:pPr>
              <w:spacing w:after="0" w:line="240" w:lineRule="auto"/>
              <w:rPr>
                <w:rFonts w:ascii="Calibri" w:eastAsia="Times New Roman" w:hAnsi="Calibri" w:cs="Calibri"/>
                <w:color w:val="0000FF"/>
                <w:u w:val="single"/>
              </w:rPr>
            </w:pPr>
            <w:hyperlink r:id="rId105" w:history="1">
              <w:r w:rsidR="00B355F0" w:rsidRPr="00B355F0">
                <w:rPr>
                  <w:rFonts w:ascii="Calibri" w:eastAsia="Times New Roman" w:hAnsi="Calibri" w:cs="Calibri"/>
                  <w:color w:val="0000FF"/>
                  <w:u w:val="single"/>
                </w:rPr>
                <w:t>Accompanied a study order, see H5319</w:t>
              </w:r>
            </w:hyperlink>
          </w:p>
        </w:tc>
        <w:tc>
          <w:tcPr>
            <w:tcW w:w="994" w:type="dxa"/>
            <w:tcBorders>
              <w:top w:val="nil"/>
              <w:left w:val="single" w:sz="4" w:space="0" w:color="auto"/>
              <w:bottom w:val="single" w:sz="4" w:space="0" w:color="auto"/>
              <w:right w:val="single" w:sz="4" w:space="0" w:color="auto"/>
            </w:tcBorders>
            <w:shd w:val="clear" w:color="000000" w:fill="FFFF00"/>
            <w:noWrap/>
            <w:hideMark/>
          </w:tcPr>
          <w:p w14:paraId="33AAE116" w14:textId="77777777" w:rsidR="00B355F0" w:rsidRPr="00B355F0" w:rsidRDefault="005D2F0D" w:rsidP="00B355F0">
            <w:pPr>
              <w:spacing w:after="0" w:line="240" w:lineRule="auto"/>
              <w:rPr>
                <w:rFonts w:ascii="Calibri" w:eastAsia="Times New Roman" w:hAnsi="Calibri" w:cs="Calibri"/>
                <w:color w:val="0000FF"/>
                <w:u w:val="single"/>
              </w:rPr>
            </w:pPr>
            <w:hyperlink r:id="rId106" w:history="1">
              <w:r w:rsidR="00B355F0" w:rsidRPr="00B355F0">
                <w:rPr>
                  <w:rFonts w:ascii="Calibri" w:eastAsia="Times New Roman" w:hAnsi="Calibri" w:cs="Calibri"/>
                  <w:color w:val="0000FF"/>
                  <w:u w:val="single"/>
                </w:rPr>
                <w:t>Ramos, Orlando</w:t>
              </w:r>
            </w:hyperlink>
          </w:p>
        </w:tc>
        <w:tc>
          <w:tcPr>
            <w:tcW w:w="794" w:type="dxa"/>
            <w:tcBorders>
              <w:top w:val="nil"/>
              <w:left w:val="nil"/>
              <w:bottom w:val="single" w:sz="4" w:space="0" w:color="auto"/>
              <w:right w:val="single" w:sz="4" w:space="0" w:color="auto"/>
            </w:tcBorders>
            <w:shd w:val="clear" w:color="000000" w:fill="FFFF00"/>
            <w:noWrap/>
            <w:vAlign w:val="bottom"/>
            <w:hideMark/>
          </w:tcPr>
          <w:p w14:paraId="3D89D6F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00"/>
            <w:noWrap/>
            <w:hideMark/>
          </w:tcPr>
          <w:p w14:paraId="6C09AB7B" w14:textId="77777777" w:rsidR="00B355F0" w:rsidRPr="00B355F0" w:rsidRDefault="005D2F0D" w:rsidP="00B355F0">
            <w:pPr>
              <w:spacing w:after="0" w:line="240" w:lineRule="auto"/>
              <w:rPr>
                <w:rFonts w:ascii="Calibri" w:eastAsia="Times New Roman" w:hAnsi="Calibri" w:cs="Calibri"/>
                <w:color w:val="0000FF"/>
                <w:u w:val="single"/>
              </w:rPr>
            </w:pPr>
            <w:hyperlink r:id="rId107" w:history="1">
              <w:r w:rsidR="00B355F0" w:rsidRPr="00B355F0">
                <w:rPr>
                  <w:rFonts w:ascii="Calibri" w:eastAsia="Times New Roman" w:hAnsi="Calibri" w:cs="Calibri"/>
                  <w:color w:val="0000FF"/>
                  <w:u w:val="single"/>
                </w:rPr>
                <w:t>HD.2317</w:t>
              </w:r>
            </w:hyperlink>
          </w:p>
        </w:tc>
        <w:tc>
          <w:tcPr>
            <w:tcW w:w="257" w:type="dxa"/>
            <w:tcBorders>
              <w:top w:val="nil"/>
              <w:left w:val="nil"/>
              <w:bottom w:val="single" w:sz="4" w:space="0" w:color="auto"/>
              <w:right w:val="single" w:sz="4" w:space="0" w:color="auto"/>
            </w:tcBorders>
            <w:shd w:val="clear" w:color="000000" w:fill="FFFF00"/>
            <w:noWrap/>
            <w:vAlign w:val="bottom"/>
            <w:hideMark/>
          </w:tcPr>
          <w:p w14:paraId="4A048C6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3ED69AAA"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E08252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18</w:t>
            </w:r>
          </w:p>
        </w:tc>
        <w:tc>
          <w:tcPr>
            <w:tcW w:w="136" w:type="dxa"/>
            <w:tcBorders>
              <w:top w:val="nil"/>
              <w:left w:val="nil"/>
              <w:bottom w:val="single" w:sz="4" w:space="0" w:color="auto"/>
              <w:right w:val="single" w:sz="4" w:space="0" w:color="auto"/>
            </w:tcBorders>
            <w:shd w:val="clear" w:color="000000" w:fill="FFFFFF"/>
            <w:noWrap/>
            <w:vAlign w:val="bottom"/>
            <w:hideMark/>
          </w:tcPr>
          <w:p w14:paraId="19867EDF" w14:textId="77777777" w:rsidR="00B355F0" w:rsidRPr="00B355F0" w:rsidRDefault="005D2F0D" w:rsidP="00B355F0">
            <w:pPr>
              <w:spacing w:after="0" w:line="240" w:lineRule="auto"/>
              <w:rPr>
                <w:rFonts w:ascii="Calibri" w:eastAsia="Times New Roman" w:hAnsi="Calibri" w:cs="Calibri"/>
                <w:color w:val="0000FF"/>
                <w:u w:val="single"/>
              </w:rPr>
            </w:pPr>
            <w:hyperlink r:id="rId108" w:history="1">
              <w:r w:rsidR="00B355F0" w:rsidRPr="00B355F0">
                <w:rPr>
                  <w:rFonts w:ascii="Calibri" w:eastAsia="Times New Roman" w:hAnsi="Calibri" w:cs="Calibri"/>
                  <w:color w:val="0000FF"/>
                  <w:u w:val="single"/>
                </w:rPr>
                <w:t>S.1009</w:t>
              </w:r>
            </w:hyperlink>
          </w:p>
        </w:tc>
        <w:tc>
          <w:tcPr>
            <w:tcW w:w="3410" w:type="dxa"/>
            <w:tcBorders>
              <w:top w:val="nil"/>
              <w:left w:val="nil"/>
              <w:bottom w:val="single" w:sz="4" w:space="0" w:color="auto"/>
              <w:right w:val="single" w:sz="4" w:space="0" w:color="auto"/>
            </w:tcBorders>
            <w:shd w:val="clear" w:color="000000" w:fill="FFFFFF"/>
            <w:noWrap/>
            <w:hideMark/>
          </w:tcPr>
          <w:p w14:paraId="57BDF6EB" w14:textId="77777777" w:rsidR="00B355F0" w:rsidRPr="00B355F0" w:rsidRDefault="005D2F0D" w:rsidP="00B355F0">
            <w:pPr>
              <w:spacing w:after="0" w:line="240" w:lineRule="auto"/>
              <w:rPr>
                <w:rFonts w:ascii="Calibri" w:eastAsia="Times New Roman" w:hAnsi="Calibri" w:cs="Calibri"/>
                <w:color w:val="0000FF"/>
                <w:u w:val="single"/>
              </w:rPr>
            </w:pPr>
            <w:hyperlink r:id="rId109" w:history="1">
              <w:r w:rsidR="00B355F0" w:rsidRPr="00B355F0">
                <w:rPr>
                  <w:rFonts w:ascii="Calibri" w:eastAsia="Times New Roman" w:hAnsi="Calibri" w:cs="Calibri"/>
                  <w:color w:val="0000FF"/>
                  <w:u w:val="single"/>
                </w:rPr>
                <w:t>An Act relative to juvenile violence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DB68145" w14:textId="77777777" w:rsidR="00B355F0" w:rsidRPr="00B355F0" w:rsidRDefault="005D2F0D" w:rsidP="00B355F0">
            <w:pPr>
              <w:spacing w:after="0" w:line="240" w:lineRule="auto"/>
              <w:rPr>
                <w:rFonts w:ascii="Calibri" w:eastAsia="Times New Roman" w:hAnsi="Calibri" w:cs="Calibri"/>
                <w:color w:val="0000FF"/>
                <w:u w:val="single"/>
              </w:rPr>
            </w:pPr>
            <w:hyperlink r:id="rId110" w:history="1">
              <w:r w:rsidR="00B355F0" w:rsidRPr="00B355F0">
                <w:rPr>
                  <w:rFonts w:ascii="Calibri" w:eastAsia="Times New Roman" w:hAnsi="Calibri" w:cs="Calibri"/>
                  <w:color w:val="0000FF"/>
                  <w:u w:val="single"/>
                </w:rPr>
                <w:t>Joint Committee on the Judiciary</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D89FD1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7, 2022</w:t>
            </w:r>
          </w:p>
        </w:tc>
        <w:tc>
          <w:tcPr>
            <w:tcW w:w="167" w:type="dxa"/>
            <w:tcBorders>
              <w:top w:val="nil"/>
              <w:left w:val="nil"/>
              <w:bottom w:val="single" w:sz="4" w:space="0" w:color="auto"/>
              <w:right w:val="single" w:sz="4" w:space="0" w:color="auto"/>
            </w:tcBorders>
            <w:shd w:val="clear" w:color="000000" w:fill="FFFFFF"/>
            <w:noWrap/>
            <w:vAlign w:val="bottom"/>
            <w:hideMark/>
          </w:tcPr>
          <w:p w14:paraId="41C06BE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0DF91886" w14:textId="77777777" w:rsidR="00B355F0" w:rsidRPr="00B355F0" w:rsidRDefault="005D2F0D" w:rsidP="00B355F0">
            <w:pPr>
              <w:spacing w:after="0" w:line="240" w:lineRule="auto"/>
              <w:rPr>
                <w:rFonts w:ascii="Calibri" w:eastAsia="Times New Roman" w:hAnsi="Calibri" w:cs="Calibri"/>
                <w:color w:val="0000FF"/>
                <w:u w:val="single"/>
              </w:rPr>
            </w:pPr>
            <w:hyperlink r:id="rId111" w:history="1">
              <w:r w:rsidR="00B355F0" w:rsidRPr="00B355F0">
                <w:rPr>
                  <w:rFonts w:ascii="Calibri" w:eastAsia="Times New Roman" w:hAnsi="Calibri" w:cs="Calibri"/>
                  <w:color w:val="0000FF"/>
                  <w:u w:val="single"/>
                </w:rPr>
                <w:t>Accompanied a study order, see S2665</w:t>
              </w:r>
            </w:hyperlink>
          </w:p>
        </w:tc>
        <w:tc>
          <w:tcPr>
            <w:tcW w:w="994" w:type="dxa"/>
            <w:tcBorders>
              <w:top w:val="nil"/>
              <w:left w:val="nil"/>
              <w:bottom w:val="single" w:sz="4" w:space="0" w:color="auto"/>
              <w:right w:val="single" w:sz="4" w:space="0" w:color="auto"/>
            </w:tcBorders>
            <w:shd w:val="clear" w:color="000000" w:fill="FFFFFF"/>
            <w:noWrap/>
            <w:hideMark/>
          </w:tcPr>
          <w:p w14:paraId="282E93B7" w14:textId="77777777" w:rsidR="00B355F0" w:rsidRPr="00B355F0" w:rsidRDefault="005D2F0D" w:rsidP="00B355F0">
            <w:pPr>
              <w:spacing w:after="0" w:line="240" w:lineRule="auto"/>
              <w:rPr>
                <w:rFonts w:ascii="Calibri" w:eastAsia="Times New Roman" w:hAnsi="Calibri" w:cs="Calibri"/>
                <w:color w:val="0000FF"/>
                <w:u w:val="single"/>
              </w:rPr>
            </w:pPr>
            <w:hyperlink r:id="rId112" w:history="1">
              <w:r w:rsidR="00B355F0" w:rsidRPr="00B355F0">
                <w:rPr>
                  <w:rFonts w:ascii="Calibri" w:eastAsia="Times New Roman" w:hAnsi="Calibri" w:cs="Calibri"/>
                  <w:color w:val="0000FF"/>
                  <w:u w:val="single"/>
                </w:rPr>
                <w:t>DiZoglio, Diana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1DE58E7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Presenting Legislator is not a sponsor of this measure</w:t>
            </w:r>
          </w:p>
        </w:tc>
        <w:tc>
          <w:tcPr>
            <w:tcW w:w="158" w:type="dxa"/>
            <w:tcBorders>
              <w:top w:val="nil"/>
              <w:left w:val="nil"/>
              <w:bottom w:val="single" w:sz="4" w:space="0" w:color="auto"/>
              <w:right w:val="single" w:sz="4" w:space="0" w:color="auto"/>
            </w:tcBorders>
            <w:shd w:val="clear" w:color="000000" w:fill="FFFFFF"/>
            <w:noWrap/>
            <w:hideMark/>
          </w:tcPr>
          <w:p w14:paraId="0A96A9BF" w14:textId="77777777" w:rsidR="00B355F0" w:rsidRPr="00B355F0" w:rsidRDefault="005D2F0D" w:rsidP="00B355F0">
            <w:pPr>
              <w:spacing w:after="0" w:line="240" w:lineRule="auto"/>
              <w:rPr>
                <w:rFonts w:ascii="Calibri" w:eastAsia="Times New Roman" w:hAnsi="Calibri" w:cs="Calibri"/>
                <w:color w:val="0000FF"/>
                <w:u w:val="single"/>
              </w:rPr>
            </w:pPr>
            <w:hyperlink r:id="rId113" w:history="1">
              <w:r w:rsidR="00B355F0" w:rsidRPr="00B355F0">
                <w:rPr>
                  <w:rFonts w:ascii="Calibri" w:eastAsia="Times New Roman" w:hAnsi="Calibri" w:cs="Calibri"/>
                  <w:color w:val="0000FF"/>
                  <w:u w:val="single"/>
                </w:rPr>
                <w:t>SD.85</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50FAC14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31C7D8D8"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49F8309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19</w:t>
            </w:r>
          </w:p>
        </w:tc>
        <w:tc>
          <w:tcPr>
            <w:tcW w:w="136" w:type="dxa"/>
            <w:tcBorders>
              <w:top w:val="nil"/>
              <w:left w:val="nil"/>
              <w:bottom w:val="single" w:sz="4" w:space="0" w:color="auto"/>
              <w:right w:val="single" w:sz="4" w:space="0" w:color="auto"/>
            </w:tcBorders>
            <w:shd w:val="clear" w:color="000000" w:fill="FFFFFF"/>
            <w:noWrap/>
            <w:vAlign w:val="bottom"/>
            <w:hideMark/>
          </w:tcPr>
          <w:p w14:paraId="516DF477" w14:textId="77777777" w:rsidR="00B355F0" w:rsidRPr="00B355F0" w:rsidRDefault="005D2F0D" w:rsidP="00B355F0">
            <w:pPr>
              <w:spacing w:after="0" w:line="240" w:lineRule="auto"/>
              <w:rPr>
                <w:rFonts w:ascii="Calibri" w:eastAsia="Times New Roman" w:hAnsi="Calibri" w:cs="Calibri"/>
                <w:color w:val="0000FF"/>
                <w:u w:val="single"/>
              </w:rPr>
            </w:pPr>
            <w:hyperlink r:id="rId114" w:history="1">
              <w:r w:rsidR="00B355F0" w:rsidRPr="00B355F0">
                <w:rPr>
                  <w:rFonts w:ascii="Calibri" w:eastAsia="Times New Roman" w:hAnsi="Calibri" w:cs="Calibri"/>
                  <w:color w:val="0000FF"/>
                  <w:u w:val="single"/>
                </w:rPr>
                <w:t>H.3199</w:t>
              </w:r>
            </w:hyperlink>
          </w:p>
        </w:tc>
        <w:tc>
          <w:tcPr>
            <w:tcW w:w="3410" w:type="dxa"/>
            <w:tcBorders>
              <w:top w:val="nil"/>
              <w:left w:val="nil"/>
              <w:bottom w:val="single" w:sz="4" w:space="0" w:color="auto"/>
              <w:right w:val="single" w:sz="4" w:space="0" w:color="auto"/>
            </w:tcBorders>
            <w:shd w:val="clear" w:color="000000" w:fill="FFFFFF"/>
            <w:noWrap/>
            <w:hideMark/>
          </w:tcPr>
          <w:p w14:paraId="0248559F" w14:textId="77777777" w:rsidR="00B355F0" w:rsidRPr="00B355F0" w:rsidRDefault="005D2F0D" w:rsidP="00B355F0">
            <w:pPr>
              <w:spacing w:after="0" w:line="240" w:lineRule="auto"/>
              <w:rPr>
                <w:rFonts w:ascii="Calibri" w:eastAsia="Times New Roman" w:hAnsi="Calibri" w:cs="Calibri"/>
                <w:color w:val="0000FF"/>
                <w:u w:val="single"/>
              </w:rPr>
            </w:pPr>
            <w:hyperlink r:id="rId115" w:history="1">
              <w:r w:rsidR="00B355F0" w:rsidRPr="00B355F0">
                <w:rPr>
                  <w:rFonts w:ascii="Calibri" w:eastAsia="Times New Roman" w:hAnsi="Calibri" w:cs="Calibri"/>
                  <w:color w:val="0000FF"/>
                  <w:u w:val="single"/>
                </w:rPr>
                <w:t>An Act Relative to Language Access and Inclusion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C0966D1" w14:textId="77777777" w:rsidR="00B355F0" w:rsidRPr="00B355F0" w:rsidRDefault="005D2F0D" w:rsidP="00B355F0">
            <w:pPr>
              <w:spacing w:after="0" w:line="240" w:lineRule="auto"/>
              <w:rPr>
                <w:rFonts w:ascii="Calibri" w:eastAsia="Times New Roman" w:hAnsi="Calibri" w:cs="Calibri"/>
                <w:color w:val="0000FF"/>
                <w:u w:val="single"/>
              </w:rPr>
            </w:pPr>
            <w:hyperlink r:id="rId116" w:history="1">
              <w:r w:rsidR="00B355F0" w:rsidRPr="00B355F0">
                <w:rPr>
                  <w:rFonts w:ascii="Calibri" w:eastAsia="Times New Roman" w:hAnsi="Calibri" w:cs="Calibri"/>
                  <w:color w:val="0000FF"/>
                  <w:u w:val="single"/>
                </w:rPr>
                <w:t>Joint Committee on State Administration and Regulatory Oversight</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FBA204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15, 2022</w:t>
            </w:r>
          </w:p>
        </w:tc>
        <w:tc>
          <w:tcPr>
            <w:tcW w:w="167" w:type="dxa"/>
            <w:tcBorders>
              <w:top w:val="nil"/>
              <w:left w:val="nil"/>
              <w:bottom w:val="single" w:sz="4" w:space="0" w:color="auto"/>
              <w:right w:val="single" w:sz="4" w:space="0" w:color="auto"/>
            </w:tcBorders>
            <w:shd w:val="clear" w:color="000000" w:fill="FFFFFF"/>
            <w:noWrap/>
            <w:vAlign w:val="bottom"/>
            <w:hideMark/>
          </w:tcPr>
          <w:p w14:paraId="2275A8D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6DB7150" w14:textId="77777777" w:rsidR="00B355F0" w:rsidRPr="00B355F0" w:rsidRDefault="005D2F0D" w:rsidP="00B355F0">
            <w:pPr>
              <w:spacing w:after="0" w:line="240" w:lineRule="auto"/>
              <w:rPr>
                <w:rFonts w:ascii="Calibri" w:eastAsia="Times New Roman" w:hAnsi="Calibri" w:cs="Calibri"/>
                <w:color w:val="0000FF"/>
                <w:u w:val="single"/>
              </w:rPr>
            </w:pPr>
            <w:hyperlink r:id="rId117" w:history="1">
              <w:r w:rsidR="00B355F0" w:rsidRPr="00B355F0">
                <w:rPr>
                  <w:rFonts w:ascii="Calibri" w:eastAsia="Times New Roman" w:hAnsi="Calibri" w:cs="Calibri"/>
                  <w:color w:val="0000FF"/>
                  <w:u w:val="single"/>
                </w:rPr>
                <w:t>Accompanied a new draft, see H4872</w:t>
              </w:r>
            </w:hyperlink>
          </w:p>
        </w:tc>
        <w:tc>
          <w:tcPr>
            <w:tcW w:w="994" w:type="dxa"/>
            <w:tcBorders>
              <w:top w:val="nil"/>
              <w:left w:val="nil"/>
              <w:bottom w:val="single" w:sz="4" w:space="0" w:color="auto"/>
              <w:right w:val="single" w:sz="4" w:space="0" w:color="auto"/>
            </w:tcBorders>
            <w:shd w:val="clear" w:color="000000" w:fill="FFFFFF"/>
            <w:noWrap/>
            <w:hideMark/>
          </w:tcPr>
          <w:p w14:paraId="7B96D3CA" w14:textId="77777777" w:rsidR="00B355F0" w:rsidRPr="00B355F0" w:rsidRDefault="005D2F0D" w:rsidP="00B355F0">
            <w:pPr>
              <w:spacing w:after="0" w:line="240" w:lineRule="auto"/>
              <w:rPr>
                <w:rFonts w:ascii="Calibri" w:eastAsia="Times New Roman" w:hAnsi="Calibri" w:cs="Calibri"/>
                <w:color w:val="0000FF"/>
                <w:u w:val="single"/>
              </w:rPr>
            </w:pPr>
            <w:hyperlink r:id="rId118" w:history="1">
              <w:r w:rsidR="00B355F0" w:rsidRPr="00B355F0">
                <w:rPr>
                  <w:rFonts w:ascii="Calibri" w:eastAsia="Times New Roman" w:hAnsi="Calibri" w:cs="Calibri"/>
                  <w:color w:val="0000FF"/>
                  <w:u w:val="single"/>
                </w:rPr>
                <w:t>Madaro, Adrian C.</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447E26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34C519D4" w14:textId="77777777" w:rsidR="00B355F0" w:rsidRPr="00B355F0" w:rsidRDefault="005D2F0D" w:rsidP="00B355F0">
            <w:pPr>
              <w:spacing w:after="0" w:line="240" w:lineRule="auto"/>
              <w:rPr>
                <w:rFonts w:ascii="Calibri" w:eastAsia="Times New Roman" w:hAnsi="Calibri" w:cs="Calibri"/>
                <w:color w:val="0000FF"/>
                <w:u w:val="single"/>
              </w:rPr>
            </w:pPr>
            <w:hyperlink r:id="rId119" w:history="1">
              <w:r w:rsidR="00B355F0" w:rsidRPr="00B355F0">
                <w:rPr>
                  <w:rFonts w:ascii="Calibri" w:eastAsia="Times New Roman" w:hAnsi="Calibri" w:cs="Calibri"/>
                  <w:color w:val="0000FF"/>
                  <w:u w:val="single"/>
                </w:rPr>
                <w:t>HD.3674</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87CAB6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312999EF"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AD6B52D"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20</w:t>
            </w:r>
          </w:p>
        </w:tc>
        <w:tc>
          <w:tcPr>
            <w:tcW w:w="136" w:type="dxa"/>
            <w:tcBorders>
              <w:top w:val="nil"/>
              <w:left w:val="nil"/>
              <w:bottom w:val="single" w:sz="4" w:space="0" w:color="auto"/>
              <w:right w:val="single" w:sz="4" w:space="0" w:color="auto"/>
            </w:tcBorders>
            <w:shd w:val="clear" w:color="000000" w:fill="FFFFFF"/>
            <w:noWrap/>
            <w:vAlign w:val="bottom"/>
            <w:hideMark/>
          </w:tcPr>
          <w:p w14:paraId="79F16FF6" w14:textId="77777777" w:rsidR="00B355F0" w:rsidRPr="00B355F0" w:rsidRDefault="005D2F0D" w:rsidP="00B355F0">
            <w:pPr>
              <w:spacing w:after="0" w:line="240" w:lineRule="auto"/>
              <w:rPr>
                <w:rFonts w:ascii="Calibri" w:eastAsia="Times New Roman" w:hAnsi="Calibri" w:cs="Calibri"/>
                <w:color w:val="0000FF"/>
                <w:u w:val="single"/>
              </w:rPr>
            </w:pPr>
            <w:hyperlink r:id="rId120" w:history="1">
              <w:r w:rsidR="00B355F0" w:rsidRPr="00B355F0">
                <w:rPr>
                  <w:rFonts w:ascii="Calibri" w:eastAsia="Times New Roman" w:hAnsi="Calibri" w:cs="Calibri"/>
                  <w:color w:val="0000FF"/>
                  <w:u w:val="single"/>
                </w:rPr>
                <w:t>S.2040</w:t>
              </w:r>
            </w:hyperlink>
          </w:p>
        </w:tc>
        <w:tc>
          <w:tcPr>
            <w:tcW w:w="3410" w:type="dxa"/>
            <w:tcBorders>
              <w:top w:val="nil"/>
              <w:left w:val="nil"/>
              <w:bottom w:val="single" w:sz="4" w:space="0" w:color="auto"/>
              <w:right w:val="single" w:sz="4" w:space="0" w:color="auto"/>
            </w:tcBorders>
            <w:shd w:val="clear" w:color="000000" w:fill="FFFFFF"/>
            <w:noWrap/>
            <w:hideMark/>
          </w:tcPr>
          <w:p w14:paraId="3E6130CB" w14:textId="77777777" w:rsidR="00B355F0" w:rsidRPr="00B355F0" w:rsidRDefault="005D2F0D" w:rsidP="00B355F0">
            <w:pPr>
              <w:spacing w:after="0" w:line="240" w:lineRule="auto"/>
              <w:rPr>
                <w:rFonts w:ascii="Calibri" w:eastAsia="Times New Roman" w:hAnsi="Calibri" w:cs="Calibri"/>
                <w:color w:val="0000FF"/>
                <w:u w:val="single"/>
              </w:rPr>
            </w:pPr>
            <w:hyperlink r:id="rId121" w:history="1">
              <w:r w:rsidR="00B355F0" w:rsidRPr="00B355F0">
                <w:rPr>
                  <w:rFonts w:ascii="Calibri" w:eastAsia="Times New Roman" w:hAnsi="Calibri" w:cs="Calibri"/>
                  <w:color w:val="0000FF"/>
                  <w:u w:val="single"/>
                </w:rPr>
                <w:t>An Act relative to language access and inclusion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199C279" w14:textId="77777777" w:rsidR="00B355F0" w:rsidRPr="00B355F0" w:rsidRDefault="005D2F0D" w:rsidP="00B355F0">
            <w:pPr>
              <w:spacing w:after="0" w:line="240" w:lineRule="auto"/>
              <w:rPr>
                <w:rFonts w:ascii="Calibri" w:eastAsia="Times New Roman" w:hAnsi="Calibri" w:cs="Calibri"/>
                <w:color w:val="0000FF"/>
                <w:u w:val="single"/>
              </w:rPr>
            </w:pPr>
            <w:hyperlink r:id="rId122" w:history="1">
              <w:r w:rsidR="00B355F0" w:rsidRPr="00B355F0">
                <w:rPr>
                  <w:rFonts w:ascii="Calibri" w:eastAsia="Times New Roman" w:hAnsi="Calibri" w:cs="Calibri"/>
                  <w:color w:val="0000FF"/>
                  <w:u w:val="single"/>
                </w:rPr>
                <w:t>Joint Committee on State Administration and Regulatory Oversight</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2C676E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16, 2022</w:t>
            </w:r>
          </w:p>
        </w:tc>
        <w:tc>
          <w:tcPr>
            <w:tcW w:w="167" w:type="dxa"/>
            <w:tcBorders>
              <w:top w:val="nil"/>
              <w:left w:val="nil"/>
              <w:bottom w:val="single" w:sz="4" w:space="0" w:color="auto"/>
              <w:right w:val="single" w:sz="4" w:space="0" w:color="auto"/>
            </w:tcBorders>
            <w:shd w:val="clear" w:color="000000" w:fill="FFFFFF"/>
            <w:noWrap/>
            <w:vAlign w:val="bottom"/>
            <w:hideMark/>
          </w:tcPr>
          <w:p w14:paraId="42CD02D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4DF2DA7B" w14:textId="77777777" w:rsidR="00B355F0" w:rsidRPr="00B355F0" w:rsidRDefault="005D2F0D" w:rsidP="00B355F0">
            <w:pPr>
              <w:spacing w:after="0" w:line="240" w:lineRule="auto"/>
              <w:rPr>
                <w:rFonts w:ascii="Calibri" w:eastAsia="Times New Roman" w:hAnsi="Calibri" w:cs="Calibri"/>
                <w:color w:val="0000FF"/>
                <w:u w:val="single"/>
              </w:rPr>
            </w:pPr>
            <w:hyperlink r:id="rId123" w:history="1">
              <w:r w:rsidR="00B355F0" w:rsidRPr="00B355F0">
                <w:rPr>
                  <w:rFonts w:ascii="Calibri" w:eastAsia="Times New Roman" w:hAnsi="Calibri" w:cs="Calibri"/>
                  <w:color w:val="0000FF"/>
                  <w:u w:val="single"/>
                </w:rPr>
                <w:t>Accompanied a new draft, see S2929</w:t>
              </w:r>
            </w:hyperlink>
          </w:p>
        </w:tc>
        <w:tc>
          <w:tcPr>
            <w:tcW w:w="994" w:type="dxa"/>
            <w:tcBorders>
              <w:top w:val="nil"/>
              <w:left w:val="nil"/>
              <w:bottom w:val="single" w:sz="4" w:space="0" w:color="auto"/>
              <w:right w:val="single" w:sz="4" w:space="0" w:color="auto"/>
            </w:tcBorders>
            <w:shd w:val="clear" w:color="000000" w:fill="FFFFFF"/>
            <w:noWrap/>
            <w:hideMark/>
          </w:tcPr>
          <w:p w14:paraId="78B47B7E" w14:textId="77777777" w:rsidR="00B355F0" w:rsidRPr="00B355F0" w:rsidRDefault="005D2F0D" w:rsidP="00B355F0">
            <w:pPr>
              <w:spacing w:after="0" w:line="240" w:lineRule="auto"/>
              <w:rPr>
                <w:rFonts w:ascii="Calibri" w:eastAsia="Times New Roman" w:hAnsi="Calibri" w:cs="Calibri"/>
                <w:color w:val="0000FF"/>
                <w:u w:val="single"/>
              </w:rPr>
            </w:pPr>
            <w:hyperlink r:id="rId124" w:history="1">
              <w:r w:rsidR="00B355F0" w:rsidRPr="00B355F0">
                <w:rPr>
                  <w:rFonts w:ascii="Calibri" w:eastAsia="Times New Roman" w:hAnsi="Calibri" w:cs="Calibri"/>
                  <w:color w:val="0000FF"/>
                  <w:u w:val="single"/>
                </w:rPr>
                <w:t>DiDomenico, Sal 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EF296A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7B8B0EBC" w14:textId="77777777" w:rsidR="00B355F0" w:rsidRPr="00B355F0" w:rsidRDefault="005D2F0D" w:rsidP="00B355F0">
            <w:pPr>
              <w:spacing w:after="0" w:line="240" w:lineRule="auto"/>
              <w:rPr>
                <w:rFonts w:ascii="Calibri" w:eastAsia="Times New Roman" w:hAnsi="Calibri" w:cs="Calibri"/>
                <w:color w:val="0000FF"/>
                <w:u w:val="single"/>
              </w:rPr>
            </w:pPr>
            <w:hyperlink r:id="rId125" w:history="1">
              <w:r w:rsidR="00B355F0" w:rsidRPr="00B355F0">
                <w:rPr>
                  <w:rFonts w:ascii="Calibri" w:eastAsia="Times New Roman" w:hAnsi="Calibri" w:cs="Calibri"/>
                  <w:color w:val="0000FF"/>
                  <w:u w:val="single"/>
                </w:rPr>
                <w:t>SD.2251</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0C142B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7747CB95"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40340CA"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21</w:t>
            </w:r>
          </w:p>
        </w:tc>
        <w:tc>
          <w:tcPr>
            <w:tcW w:w="136" w:type="dxa"/>
            <w:tcBorders>
              <w:top w:val="nil"/>
              <w:left w:val="nil"/>
              <w:bottom w:val="single" w:sz="4" w:space="0" w:color="auto"/>
              <w:right w:val="single" w:sz="4" w:space="0" w:color="auto"/>
            </w:tcBorders>
            <w:shd w:val="clear" w:color="000000" w:fill="FFFFFF"/>
            <w:noWrap/>
            <w:vAlign w:val="bottom"/>
            <w:hideMark/>
          </w:tcPr>
          <w:p w14:paraId="2BD94C7E" w14:textId="77777777" w:rsidR="00B355F0" w:rsidRPr="00B355F0" w:rsidRDefault="005D2F0D" w:rsidP="00B355F0">
            <w:pPr>
              <w:spacing w:after="0" w:line="240" w:lineRule="auto"/>
              <w:rPr>
                <w:rFonts w:ascii="Calibri" w:eastAsia="Times New Roman" w:hAnsi="Calibri" w:cs="Calibri"/>
                <w:color w:val="0000FF"/>
                <w:u w:val="single"/>
              </w:rPr>
            </w:pPr>
            <w:hyperlink r:id="rId126" w:history="1">
              <w:r w:rsidR="00B355F0" w:rsidRPr="00B355F0">
                <w:rPr>
                  <w:rFonts w:ascii="Calibri" w:eastAsia="Times New Roman" w:hAnsi="Calibri" w:cs="Calibri"/>
                  <w:color w:val="0000FF"/>
                  <w:u w:val="single"/>
                </w:rPr>
                <w:t>H.2338</w:t>
              </w:r>
            </w:hyperlink>
          </w:p>
        </w:tc>
        <w:tc>
          <w:tcPr>
            <w:tcW w:w="3410" w:type="dxa"/>
            <w:tcBorders>
              <w:top w:val="nil"/>
              <w:left w:val="nil"/>
              <w:bottom w:val="single" w:sz="4" w:space="0" w:color="auto"/>
              <w:right w:val="single" w:sz="4" w:space="0" w:color="auto"/>
            </w:tcBorders>
            <w:shd w:val="clear" w:color="000000" w:fill="FFFFFF"/>
            <w:noWrap/>
            <w:hideMark/>
          </w:tcPr>
          <w:p w14:paraId="4A583FB6" w14:textId="77777777" w:rsidR="00B355F0" w:rsidRPr="00B355F0" w:rsidRDefault="005D2F0D" w:rsidP="00B355F0">
            <w:pPr>
              <w:spacing w:after="0" w:line="240" w:lineRule="auto"/>
              <w:rPr>
                <w:rFonts w:ascii="Calibri" w:eastAsia="Times New Roman" w:hAnsi="Calibri" w:cs="Calibri"/>
                <w:color w:val="0000FF"/>
                <w:u w:val="single"/>
              </w:rPr>
            </w:pPr>
            <w:hyperlink r:id="rId127" w:history="1">
              <w:r w:rsidR="00B355F0" w:rsidRPr="00B355F0">
                <w:rPr>
                  <w:rFonts w:ascii="Calibri" w:eastAsia="Times New Roman" w:hAnsi="Calibri" w:cs="Calibri"/>
                  <w:color w:val="0000FF"/>
                  <w:u w:val="single"/>
                </w:rPr>
                <w:t>An Act relative to newborn screenings for congenital cytomegalovirus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690FCF6" w14:textId="77777777" w:rsidR="00B355F0" w:rsidRPr="00B355F0" w:rsidRDefault="005D2F0D" w:rsidP="00B355F0">
            <w:pPr>
              <w:spacing w:after="0" w:line="240" w:lineRule="auto"/>
              <w:rPr>
                <w:rFonts w:ascii="Calibri" w:eastAsia="Times New Roman" w:hAnsi="Calibri" w:cs="Calibri"/>
                <w:color w:val="0000FF"/>
                <w:u w:val="single"/>
              </w:rPr>
            </w:pPr>
            <w:hyperlink r:id="rId128" w:history="1">
              <w:r w:rsidR="00B355F0" w:rsidRPr="00B355F0">
                <w:rPr>
                  <w:rFonts w:ascii="Calibri" w:eastAsia="Times New Roman" w:hAnsi="Calibri" w:cs="Calibri"/>
                  <w:color w:val="0000FF"/>
                  <w:u w:val="single"/>
                </w:rPr>
                <w:t>Joint Committee on Public Health</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3454D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15, 2022</w:t>
            </w:r>
          </w:p>
        </w:tc>
        <w:tc>
          <w:tcPr>
            <w:tcW w:w="167" w:type="dxa"/>
            <w:tcBorders>
              <w:top w:val="nil"/>
              <w:left w:val="nil"/>
              <w:bottom w:val="single" w:sz="4" w:space="0" w:color="auto"/>
              <w:right w:val="single" w:sz="4" w:space="0" w:color="auto"/>
            </w:tcBorders>
            <w:shd w:val="clear" w:color="000000" w:fill="FFFFFF"/>
            <w:noWrap/>
            <w:vAlign w:val="bottom"/>
            <w:hideMark/>
          </w:tcPr>
          <w:p w14:paraId="44A8A8F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567A23E" w14:textId="77777777" w:rsidR="00B355F0" w:rsidRPr="00B355F0" w:rsidRDefault="005D2F0D" w:rsidP="00B355F0">
            <w:pPr>
              <w:spacing w:after="0" w:line="240" w:lineRule="auto"/>
              <w:rPr>
                <w:rFonts w:ascii="Calibri" w:eastAsia="Times New Roman" w:hAnsi="Calibri" w:cs="Calibri"/>
                <w:color w:val="0000FF"/>
                <w:u w:val="single"/>
              </w:rPr>
            </w:pPr>
            <w:hyperlink r:id="rId129" w:history="1">
              <w:r w:rsidR="00B355F0" w:rsidRPr="00B355F0">
                <w:rPr>
                  <w:rFonts w:ascii="Calibri" w:eastAsia="Times New Roman" w:hAnsi="Calibri" w:cs="Calibri"/>
                  <w:color w:val="0000FF"/>
                  <w:u w:val="single"/>
                </w:rPr>
                <w:t>Accompanied S1471</w:t>
              </w:r>
            </w:hyperlink>
          </w:p>
        </w:tc>
        <w:tc>
          <w:tcPr>
            <w:tcW w:w="994" w:type="dxa"/>
            <w:tcBorders>
              <w:top w:val="nil"/>
              <w:left w:val="nil"/>
              <w:bottom w:val="single" w:sz="4" w:space="0" w:color="auto"/>
              <w:right w:val="single" w:sz="4" w:space="0" w:color="auto"/>
            </w:tcBorders>
            <w:shd w:val="clear" w:color="000000" w:fill="FFFFFF"/>
            <w:noWrap/>
            <w:hideMark/>
          </w:tcPr>
          <w:p w14:paraId="43C7DE12" w14:textId="77777777" w:rsidR="00B355F0" w:rsidRPr="00B355F0" w:rsidRDefault="005D2F0D" w:rsidP="00B355F0">
            <w:pPr>
              <w:spacing w:after="0" w:line="240" w:lineRule="auto"/>
              <w:rPr>
                <w:rFonts w:ascii="Calibri" w:eastAsia="Times New Roman" w:hAnsi="Calibri" w:cs="Calibri"/>
                <w:color w:val="0000FF"/>
                <w:u w:val="single"/>
              </w:rPr>
            </w:pPr>
            <w:hyperlink r:id="rId130" w:history="1">
              <w:r w:rsidR="00B355F0" w:rsidRPr="00B355F0">
                <w:rPr>
                  <w:rFonts w:ascii="Calibri" w:eastAsia="Times New Roman" w:hAnsi="Calibri" w:cs="Calibri"/>
                  <w:color w:val="0000FF"/>
                  <w:u w:val="single"/>
                </w:rPr>
                <w:t>Khan, Kay</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59F1F3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247CA605" w14:textId="77777777" w:rsidR="00B355F0" w:rsidRPr="00B355F0" w:rsidRDefault="005D2F0D" w:rsidP="00B355F0">
            <w:pPr>
              <w:spacing w:after="0" w:line="240" w:lineRule="auto"/>
              <w:rPr>
                <w:rFonts w:ascii="Calibri" w:eastAsia="Times New Roman" w:hAnsi="Calibri" w:cs="Calibri"/>
                <w:color w:val="0000FF"/>
                <w:u w:val="single"/>
              </w:rPr>
            </w:pPr>
            <w:hyperlink r:id="rId131" w:history="1">
              <w:r w:rsidR="00B355F0" w:rsidRPr="00B355F0">
                <w:rPr>
                  <w:rFonts w:ascii="Calibri" w:eastAsia="Times New Roman" w:hAnsi="Calibri" w:cs="Calibri"/>
                  <w:color w:val="0000FF"/>
                  <w:u w:val="single"/>
                </w:rPr>
                <w:t>HD.2583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5CF9D40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Health/Medical</w:t>
            </w:r>
          </w:p>
        </w:tc>
      </w:tr>
      <w:tr w:rsidR="00B355F0" w:rsidRPr="00B355F0" w14:paraId="372DE07F"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85A186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22</w:t>
            </w:r>
          </w:p>
        </w:tc>
        <w:tc>
          <w:tcPr>
            <w:tcW w:w="136" w:type="dxa"/>
            <w:tcBorders>
              <w:top w:val="nil"/>
              <w:left w:val="nil"/>
              <w:bottom w:val="single" w:sz="4" w:space="0" w:color="auto"/>
              <w:right w:val="single" w:sz="4" w:space="0" w:color="auto"/>
            </w:tcBorders>
            <w:shd w:val="clear" w:color="000000" w:fill="FFFFFF"/>
            <w:noWrap/>
            <w:vAlign w:val="bottom"/>
            <w:hideMark/>
          </w:tcPr>
          <w:p w14:paraId="5367ECD5" w14:textId="77777777" w:rsidR="00B355F0" w:rsidRPr="00B355F0" w:rsidRDefault="005D2F0D" w:rsidP="00B355F0">
            <w:pPr>
              <w:spacing w:after="0" w:line="240" w:lineRule="auto"/>
              <w:rPr>
                <w:rFonts w:ascii="Calibri" w:eastAsia="Times New Roman" w:hAnsi="Calibri" w:cs="Calibri"/>
                <w:color w:val="0000FF"/>
                <w:u w:val="single"/>
              </w:rPr>
            </w:pPr>
            <w:hyperlink r:id="rId132" w:history="1">
              <w:r w:rsidR="00B355F0" w:rsidRPr="00B355F0">
                <w:rPr>
                  <w:rFonts w:ascii="Calibri" w:eastAsia="Times New Roman" w:hAnsi="Calibri" w:cs="Calibri"/>
                  <w:color w:val="0000FF"/>
                  <w:u w:val="single"/>
                </w:rPr>
                <w:t>S.1471</w:t>
              </w:r>
            </w:hyperlink>
          </w:p>
        </w:tc>
        <w:tc>
          <w:tcPr>
            <w:tcW w:w="3410" w:type="dxa"/>
            <w:tcBorders>
              <w:top w:val="nil"/>
              <w:left w:val="nil"/>
              <w:bottom w:val="single" w:sz="4" w:space="0" w:color="auto"/>
              <w:right w:val="single" w:sz="4" w:space="0" w:color="auto"/>
            </w:tcBorders>
            <w:shd w:val="clear" w:color="000000" w:fill="FFFFFF"/>
            <w:noWrap/>
            <w:hideMark/>
          </w:tcPr>
          <w:p w14:paraId="54F57C0C" w14:textId="77777777" w:rsidR="00B355F0" w:rsidRPr="00B355F0" w:rsidRDefault="005D2F0D" w:rsidP="00B355F0">
            <w:pPr>
              <w:spacing w:after="0" w:line="240" w:lineRule="auto"/>
              <w:rPr>
                <w:rFonts w:ascii="Calibri" w:eastAsia="Times New Roman" w:hAnsi="Calibri" w:cs="Calibri"/>
                <w:color w:val="0000FF"/>
                <w:u w:val="single"/>
              </w:rPr>
            </w:pPr>
            <w:hyperlink r:id="rId133" w:history="1">
              <w:r w:rsidR="00B355F0" w:rsidRPr="00B355F0">
                <w:rPr>
                  <w:rFonts w:ascii="Calibri" w:eastAsia="Times New Roman" w:hAnsi="Calibri" w:cs="Calibri"/>
                  <w:color w:val="0000FF"/>
                  <w:u w:val="single"/>
                </w:rPr>
                <w:t>An Act relative to newborn screenings for congenital cytomegalovirus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8A4BBF0" w14:textId="77777777" w:rsidR="00B355F0" w:rsidRPr="00B355F0" w:rsidRDefault="005D2F0D" w:rsidP="00B355F0">
            <w:pPr>
              <w:spacing w:after="0" w:line="240" w:lineRule="auto"/>
              <w:rPr>
                <w:rFonts w:ascii="Calibri" w:eastAsia="Times New Roman" w:hAnsi="Calibri" w:cs="Calibri"/>
                <w:color w:val="0000FF"/>
                <w:u w:val="single"/>
              </w:rPr>
            </w:pPr>
            <w:hyperlink r:id="rId134" w:history="1">
              <w:r w:rsidR="00B355F0" w:rsidRPr="00B355F0">
                <w:rPr>
                  <w:rFonts w:ascii="Calibri" w:eastAsia="Times New Roman" w:hAnsi="Calibri" w:cs="Calibri"/>
                  <w:color w:val="0000FF"/>
                  <w:u w:val="single"/>
                </w:rPr>
                <w:t>Joint Committee on Public Health</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2CACF6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August 8, 2022</w:t>
            </w:r>
          </w:p>
        </w:tc>
        <w:tc>
          <w:tcPr>
            <w:tcW w:w="167" w:type="dxa"/>
            <w:tcBorders>
              <w:top w:val="nil"/>
              <w:left w:val="nil"/>
              <w:bottom w:val="single" w:sz="4" w:space="0" w:color="auto"/>
              <w:right w:val="single" w:sz="4" w:space="0" w:color="auto"/>
            </w:tcBorders>
            <w:shd w:val="clear" w:color="000000" w:fill="FFFFFF"/>
            <w:noWrap/>
            <w:vAlign w:val="bottom"/>
            <w:hideMark/>
          </w:tcPr>
          <w:p w14:paraId="0982E3B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7D6648F4" w14:textId="77777777" w:rsidR="00B355F0" w:rsidRPr="00B355F0" w:rsidRDefault="00B355F0" w:rsidP="00B355F0">
            <w:pPr>
              <w:spacing w:after="0" w:line="240" w:lineRule="auto"/>
              <w:rPr>
                <w:rFonts w:ascii="Calibri" w:eastAsia="Times New Roman" w:hAnsi="Calibri" w:cs="Calibri"/>
                <w:color w:val="333333"/>
              </w:rPr>
            </w:pPr>
            <w:r w:rsidRPr="00B355F0">
              <w:rPr>
                <w:rFonts w:ascii="Calibri" w:eastAsia="Times New Roman" w:hAnsi="Calibri" w:cs="Calibri"/>
                <w:color w:val="333333"/>
              </w:rPr>
              <w:t>Ought NOT to pass (under Joint Rule 10) and placed in the Orders of the Day for the next session</w:t>
            </w:r>
          </w:p>
        </w:tc>
        <w:tc>
          <w:tcPr>
            <w:tcW w:w="994" w:type="dxa"/>
            <w:tcBorders>
              <w:top w:val="nil"/>
              <w:left w:val="nil"/>
              <w:bottom w:val="single" w:sz="4" w:space="0" w:color="auto"/>
              <w:right w:val="single" w:sz="4" w:space="0" w:color="auto"/>
            </w:tcBorders>
            <w:shd w:val="clear" w:color="000000" w:fill="FFFFFF"/>
            <w:noWrap/>
            <w:hideMark/>
          </w:tcPr>
          <w:p w14:paraId="5809AD4E" w14:textId="77777777" w:rsidR="00B355F0" w:rsidRPr="00B355F0" w:rsidRDefault="005D2F0D" w:rsidP="00B355F0">
            <w:pPr>
              <w:spacing w:after="0" w:line="240" w:lineRule="auto"/>
              <w:rPr>
                <w:rFonts w:ascii="Calibri" w:eastAsia="Times New Roman" w:hAnsi="Calibri" w:cs="Calibri"/>
                <w:color w:val="0000FF"/>
                <w:u w:val="single"/>
              </w:rPr>
            </w:pPr>
            <w:hyperlink r:id="rId135" w:history="1">
              <w:r w:rsidR="00B355F0" w:rsidRPr="00B355F0">
                <w:rPr>
                  <w:rFonts w:ascii="Calibri" w:eastAsia="Times New Roman" w:hAnsi="Calibri" w:cs="Calibri"/>
                  <w:color w:val="0000FF"/>
                  <w:u w:val="single"/>
                </w:rPr>
                <w:t>Lovely, Joan B.</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64A5C2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6DBD532C" w14:textId="77777777" w:rsidR="00B355F0" w:rsidRPr="00B355F0" w:rsidRDefault="005D2F0D" w:rsidP="00B355F0">
            <w:pPr>
              <w:spacing w:after="0" w:line="240" w:lineRule="auto"/>
              <w:rPr>
                <w:rFonts w:ascii="Calibri" w:eastAsia="Times New Roman" w:hAnsi="Calibri" w:cs="Calibri"/>
                <w:color w:val="0000FF"/>
                <w:u w:val="single"/>
              </w:rPr>
            </w:pPr>
            <w:hyperlink r:id="rId136" w:history="1">
              <w:r w:rsidR="00B355F0" w:rsidRPr="00B355F0">
                <w:rPr>
                  <w:rFonts w:ascii="Calibri" w:eastAsia="Times New Roman" w:hAnsi="Calibri" w:cs="Calibri"/>
                  <w:color w:val="0000FF"/>
                  <w:u w:val="single"/>
                </w:rPr>
                <w:t>SD.1810</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132CC27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Health/Medical</w:t>
            </w:r>
          </w:p>
        </w:tc>
      </w:tr>
      <w:tr w:rsidR="00B355F0" w:rsidRPr="00B355F0" w14:paraId="430CEC8E"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60A2C9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23</w:t>
            </w:r>
          </w:p>
        </w:tc>
        <w:tc>
          <w:tcPr>
            <w:tcW w:w="136" w:type="dxa"/>
            <w:tcBorders>
              <w:top w:val="nil"/>
              <w:left w:val="nil"/>
              <w:bottom w:val="single" w:sz="4" w:space="0" w:color="auto"/>
              <w:right w:val="single" w:sz="4" w:space="0" w:color="auto"/>
            </w:tcBorders>
            <w:shd w:val="clear" w:color="000000" w:fill="FFFFFF"/>
            <w:noWrap/>
            <w:vAlign w:val="bottom"/>
            <w:hideMark/>
          </w:tcPr>
          <w:p w14:paraId="7F5EAA59" w14:textId="77777777" w:rsidR="00B355F0" w:rsidRPr="00B355F0" w:rsidRDefault="005D2F0D" w:rsidP="00B355F0">
            <w:pPr>
              <w:spacing w:after="0" w:line="240" w:lineRule="auto"/>
              <w:rPr>
                <w:rFonts w:ascii="Calibri" w:eastAsia="Times New Roman" w:hAnsi="Calibri" w:cs="Calibri"/>
                <w:color w:val="0000FF"/>
                <w:u w:val="single"/>
              </w:rPr>
            </w:pPr>
            <w:hyperlink r:id="rId137" w:history="1">
              <w:r w:rsidR="00B355F0" w:rsidRPr="00B355F0">
                <w:rPr>
                  <w:rFonts w:ascii="Calibri" w:eastAsia="Times New Roman" w:hAnsi="Calibri" w:cs="Calibri"/>
                  <w:color w:val="0000FF"/>
                  <w:u w:val="single"/>
                </w:rPr>
                <w:t>H.3398</w:t>
              </w:r>
            </w:hyperlink>
          </w:p>
        </w:tc>
        <w:tc>
          <w:tcPr>
            <w:tcW w:w="3410" w:type="dxa"/>
            <w:tcBorders>
              <w:top w:val="nil"/>
              <w:left w:val="nil"/>
              <w:bottom w:val="single" w:sz="4" w:space="0" w:color="auto"/>
              <w:right w:val="single" w:sz="4" w:space="0" w:color="auto"/>
            </w:tcBorders>
            <w:shd w:val="clear" w:color="000000" w:fill="FFFFFF"/>
            <w:hideMark/>
          </w:tcPr>
          <w:p w14:paraId="6DBA0965" w14:textId="77777777" w:rsidR="00B355F0" w:rsidRPr="00B355F0" w:rsidRDefault="005D2F0D" w:rsidP="00B355F0">
            <w:pPr>
              <w:spacing w:after="0" w:line="240" w:lineRule="auto"/>
              <w:rPr>
                <w:rFonts w:ascii="Calibri" w:eastAsia="Times New Roman" w:hAnsi="Calibri" w:cs="Calibri"/>
                <w:color w:val="0000FF"/>
                <w:u w:val="single"/>
              </w:rPr>
            </w:pPr>
            <w:hyperlink r:id="rId138" w:history="1">
              <w:r w:rsidR="00B355F0" w:rsidRPr="00B355F0">
                <w:rPr>
                  <w:rFonts w:ascii="Calibri" w:eastAsia="Times New Roman" w:hAnsi="Calibri" w:cs="Calibri"/>
                  <w:color w:val="0000FF"/>
                  <w:u w:val="single"/>
                </w:rPr>
                <w:t>An Act relative to providing improved access to taxicabs for persons with disabilities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5076BA5" w14:textId="77777777" w:rsidR="00B355F0" w:rsidRPr="00B355F0" w:rsidRDefault="005D2F0D" w:rsidP="00B355F0">
            <w:pPr>
              <w:spacing w:after="0" w:line="240" w:lineRule="auto"/>
              <w:rPr>
                <w:rFonts w:ascii="Calibri" w:eastAsia="Times New Roman" w:hAnsi="Calibri" w:cs="Calibri"/>
                <w:color w:val="0000FF"/>
                <w:u w:val="single"/>
              </w:rPr>
            </w:pPr>
            <w:hyperlink r:id="rId139" w:history="1">
              <w:r w:rsidR="00B355F0" w:rsidRPr="00B355F0">
                <w:rPr>
                  <w:rFonts w:ascii="Calibri" w:eastAsia="Times New Roman" w:hAnsi="Calibri" w:cs="Calibri"/>
                  <w:color w:val="0000FF"/>
                  <w:u w:val="single"/>
                </w:rPr>
                <w:t>Joint Committee on Transportation</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8B9477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24, 2022</w:t>
            </w:r>
          </w:p>
        </w:tc>
        <w:tc>
          <w:tcPr>
            <w:tcW w:w="167" w:type="dxa"/>
            <w:tcBorders>
              <w:top w:val="nil"/>
              <w:left w:val="nil"/>
              <w:bottom w:val="single" w:sz="4" w:space="0" w:color="auto"/>
              <w:right w:val="single" w:sz="4" w:space="0" w:color="auto"/>
            </w:tcBorders>
            <w:shd w:val="clear" w:color="000000" w:fill="FFFFFF"/>
            <w:noWrap/>
            <w:vAlign w:val="bottom"/>
            <w:hideMark/>
          </w:tcPr>
          <w:p w14:paraId="56F7BF1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hideMark/>
          </w:tcPr>
          <w:p w14:paraId="796A3F19" w14:textId="77777777" w:rsidR="00B355F0" w:rsidRPr="00B355F0" w:rsidRDefault="005D2F0D" w:rsidP="00B355F0">
            <w:pPr>
              <w:spacing w:after="0" w:line="240" w:lineRule="auto"/>
              <w:rPr>
                <w:rFonts w:ascii="Calibri" w:eastAsia="Times New Roman" w:hAnsi="Calibri" w:cs="Calibri"/>
                <w:color w:val="0000FF"/>
                <w:u w:val="single"/>
              </w:rPr>
            </w:pPr>
            <w:hyperlink r:id="rId140"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hideMark/>
          </w:tcPr>
          <w:p w14:paraId="7C03A44E" w14:textId="77777777" w:rsidR="00B355F0" w:rsidRPr="00B355F0" w:rsidRDefault="005D2F0D" w:rsidP="00B355F0">
            <w:pPr>
              <w:spacing w:after="0" w:line="240" w:lineRule="auto"/>
              <w:rPr>
                <w:rFonts w:ascii="Calibri" w:eastAsia="Times New Roman" w:hAnsi="Calibri" w:cs="Calibri"/>
                <w:color w:val="0000FF"/>
                <w:u w:val="single"/>
              </w:rPr>
            </w:pPr>
            <w:hyperlink r:id="rId141" w:history="1">
              <w:r w:rsidR="00B355F0" w:rsidRPr="00B355F0">
                <w:rPr>
                  <w:rFonts w:ascii="Calibri" w:eastAsia="Times New Roman" w:hAnsi="Calibri" w:cs="Calibri"/>
                  <w:color w:val="0000FF"/>
                  <w:u w:val="single"/>
                </w:rPr>
                <w:t>Ayers, Bruce J.</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2C338D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0668C80F" w14:textId="77777777" w:rsidR="00B355F0" w:rsidRPr="00B355F0" w:rsidRDefault="005D2F0D" w:rsidP="00B355F0">
            <w:pPr>
              <w:spacing w:after="0" w:line="240" w:lineRule="auto"/>
              <w:rPr>
                <w:rFonts w:ascii="Calibri" w:eastAsia="Times New Roman" w:hAnsi="Calibri" w:cs="Calibri"/>
                <w:color w:val="0000FF"/>
                <w:u w:val="single"/>
              </w:rPr>
            </w:pPr>
            <w:hyperlink r:id="rId142" w:history="1">
              <w:r w:rsidR="00B355F0" w:rsidRPr="00B355F0">
                <w:rPr>
                  <w:rFonts w:ascii="Calibri" w:eastAsia="Times New Roman" w:hAnsi="Calibri" w:cs="Calibri"/>
                  <w:color w:val="0000FF"/>
                  <w:u w:val="single"/>
                </w:rPr>
                <w:t>HD.1085</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7CCF982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0896F184"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61DBDC1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24</w:t>
            </w:r>
          </w:p>
        </w:tc>
        <w:tc>
          <w:tcPr>
            <w:tcW w:w="136" w:type="dxa"/>
            <w:tcBorders>
              <w:top w:val="nil"/>
              <w:left w:val="nil"/>
              <w:bottom w:val="single" w:sz="4" w:space="0" w:color="auto"/>
              <w:right w:val="single" w:sz="4" w:space="0" w:color="auto"/>
            </w:tcBorders>
            <w:shd w:val="clear" w:color="000000" w:fill="FFFFFF"/>
            <w:noWrap/>
            <w:vAlign w:val="bottom"/>
            <w:hideMark/>
          </w:tcPr>
          <w:p w14:paraId="4A96B299" w14:textId="77777777" w:rsidR="00B355F0" w:rsidRPr="00B355F0" w:rsidRDefault="005D2F0D" w:rsidP="00B355F0">
            <w:pPr>
              <w:spacing w:after="0" w:line="240" w:lineRule="auto"/>
              <w:rPr>
                <w:rFonts w:ascii="Calibri" w:eastAsia="Times New Roman" w:hAnsi="Calibri" w:cs="Calibri"/>
                <w:color w:val="0000FF"/>
                <w:u w:val="single"/>
              </w:rPr>
            </w:pPr>
            <w:hyperlink r:id="rId143" w:history="1">
              <w:r w:rsidR="00B355F0" w:rsidRPr="00B355F0">
                <w:rPr>
                  <w:rFonts w:ascii="Calibri" w:eastAsia="Times New Roman" w:hAnsi="Calibri" w:cs="Calibri"/>
                  <w:color w:val="0000FF"/>
                  <w:u w:val="single"/>
                </w:rPr>
                <w:t>S.2032</w:t>
              </w:r>
            </w:hyperlink>
          </w:p>
        </w:tc>
        <w:tc>
          <w:tcPr>
            <w:tcW w:w="3410" w:type="dxa"/>
            <w:tcBorders>
              <w:top w:val="nil"/>
              <w:left w:val="nil"/>
              <w:bottom w:val="single" w:sz="4" w:space="0" w:color="auto"/>
              <w:right w:val="single" w:sz="4" w:space="0" w:color="auto"/>
            </w:tcBorders>
            <w:shd w:val="clear" w:color="000000" w:fill="FFFFFF"/>
            <w:noWrap/>
            <w:hideMark/>
          </w:tcPr>
          <w:p w14:paraId="124E6E6D" w14:textId="77777777" w:rsidR="00B355F0" w:rsidRPr="00B355F0" w:rsidRDefault="005D2F0D" w:rsidP="00B355F0">
            <w:pPr>
              <w:spacing w:after="0" w:line="240" w:lineRule="auto"/>
              <w:rPr>
                <w:rFonts w:ascii="Calibri" w:eastAsia="Times New Roman" w:hAnsi="Calibri" w:cs="Calibri"/>
                <w:color w:val="0000FF"/>
                <w:u w:val="single"/>
              </w:rPr>
            </w:pPr>
            <w:hyperlink r:id="rId144" w:history="1">
              <w:r w:rsidR="00B355F0" w:rsidRPr="00B355F0">
                <w:rPr>
                  <w:rFonts w:ascii="Calibri" w:eastAsia="Times New Roman" w:hAnsi="Calibri" w:cs="Calibri"/>
                  <w:color w:val="0000FF"/>
                  <w:u w:val="single"/>
                </w:rPr>
                <w:t>An Act relative to removing the term hearing impaired from the general laws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5EF1314" w14:textId="77777777" w:rsidR="00B355F0" w:rsidRPr="00B355F0" w:rsidRDefault="005D2F0D" w:rsidP="00B355F0">
            <w:pPr>
              <w:spacing w:after="0" w:line="240" w:lineRule="auto"/>
              <w:rPr>
                <w:rFonts w:ascii="Calibri" w:eastAsia="Times New Roman" w:hAnsi="Calibri" w:cs="Calibri"/>
                <w:color w:val="0000FF"/>
                <w:u w:val="single"/>
              </w:rPr>
            </w:pPr>
            <w:hyperlink r:id="rId145" w:history="1">
              <w:r w:rsidR="00B355F0" w:rsidRPr="00B355F0">
                <w:rPr>
                  <w:rFonts w:ascii="Calibri" w:eastAsia="Times New Roman" w:hAnsi="Calibri" w:cs="Calibri"/>
                  <w:color w:val="0000FF"/>
                  <w:u w:val="single"/>
                </w:rPr>
                <w:t>Joint Committee on State Administration and Regulatory Oversight</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FBBCB0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22, 2022</w:t>
            </w:r>
          </w:p>
        </w:tc>
        <w:tc>
          <w:tcPr>
            <w:tcW w:w="167" w:type="dxa"/>
            <w:tcBorders>
              <w:top w:val="nil"/>
              <w:left w:val="nil"/>
              <w:bottom w:val="single" w:sz="4" w:space="0" w:color="auto"/>
              <w:right w:val="single" w:sz="4" w:space="0" w:color="auto"/>
            </w:tcBorders>
            <w:shd w:val="clear" w:color="000000" w:fill="FFFFFF"/>
            <w:noWrap/>
            <w:vAlign w:val="bottom"/>
            <w:hideMark/>
          </w:tcPr>
          <w:p w14:paraId="02694A9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1C5FB51D" w14:textId="77777777" w:rsidR="00B355F0" w:rsidRPr="00B355F0" w:rsidRDefault="005D2F0D" w:rsidP="00B355F0">
            <w:pPr>
              <w:spacing w:after="0" w:line="240" w:lineRule="auto"/>
              <w:rPr>
                <w:rFonts w:ascii="Calibri" w:eastAsia="Times New Roman" w:hAnsi="Calibri" w:cs="Calibri"/>
                <w:color w:val="0000FF"/>
                <w:u w:val="single"/>
              </w:rPr>
            </w:pPr>
            <w:hyperlink r:id="rId146" w:history="1">
              <w:r w:rsidR="00B355F0" w:rsidRPr="00B355F0">
                <w:rPr>
                  <w:rFonts w:ascii="Calibri" w:eastAsia="Times New Roman" w:hAnsi="Calibri" w:cs="Calibri"/>
                  <w:color w:val="0000FF"/>
                  <w:u w:val="single"/>
                </w:rPr>
                <w:t>Bill reported favorably by committee and referred to the committee on Senate Rules</w:t>
              </w:r>
            </w:hyperlink>
          </w:p>
        </w:tc>
        <w:tc>
          <w:tcPr>
            <w:tcW w:w="994" w:type="dxa"/>
            <w:tcBorders>
              <w:top w:val="nil"/>
              <w:left w:val="nil"/>
              <w:bottom w:val="single" w:sz="4" w:space="0" w:color="auto"/>
              <w:right w:val="single" w:sz="4" w:space="0" w:color="auto"/>
            </w:tcBorders>
            <w:shd w:val="clear" w:color="000000" w:fill="FFFFFF"/>
            <w:noWrap/>
            <w:hideMark/>
          </w:tcPr>
          <w:p w14:paraId="1EB3D1BC" w14:textId="77777777" w:rsidR="00B355F0" w:rsidRPr="00B355F0" w:rsidRDefault="005D2F0D" w:rsidP="00B355F0">
            <w:pPr>
              <w:spacing w:after="0" w:line="240" w:lineRule="auto"/>
              <w:rPr>
                <w:rFonts w:ascii="Calibri" w:eastAsia="Times New Roman" w:hAnsi="Calibri" w:cs="Calibri"/>
                <w:color w:val="0000FF"/>
                <w:u w:val="single"/>
              </w:rPr>
            </w:pPr>
            <w:hyperlink r:id="rId147" w:history="1">
              <w:r w:rsidR="00B355F0" w:rsidRPr="00B355F0">
                <w:rPr>
                  <w:rFonts w:ascii="Calibri" w:eastAsia="Times New Roman" w:hAnsi="Calibri" w:cs="Calibri"/>
                  <w:color w:val="0000FF"/>
                  <w:u w:val="single"/>
                </w:rPr>
                <w:t>Creem, Cynthia Stone</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7381EC9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5A5F42A3" w14:textId="77777777" w:rsidR="00B355F0" w:rsidRPr="00B355F0" w:rsidRDefault="005D2F0D" w:rsidP="00B355F0">
            <w:pPr>
              <w:spacing w:after="0" w:line="240" w:lineRule="auto"/>
              <w:rPr>
                <w:rFonts w:ascii="Calibri" w:eastAsia="Times New Roman" w:hAnsi="Calibri" w:cs="Calibri"/>
                <w:color w:val="0000FF"/>
                <w:u w:val="single"/>
              </w:rPr>
            </w:pPr>
            <w:hyperlink r:id="rId148" w:history="1">
              <w:r w:rsidR="00B355F0" w:rsidRPr="00B355F0">
                <w:rPr>
                  <w:rFonts w:ascii="Calibri" w:eastAsia="Times New Roman" w:hAnsi="Calibri" w:cs="Calibri"/>
                  <w:color w:val="0000FF"/>
                  <w:u w:val="single"/>
                </w:rPr>
                <w:t>SD.299</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138C4DF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6BC03F96"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1BC1C10"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25</w:t>
            </w:r>
          </w:p>
        </w:tc>
        <w:tc>
          <w:tcPr>
            <w:tcW w:w="136" w:type="dxa"/>
            <w:tcBorders>
              <w:top w:val="nil"/>
              <w:left w:val="nil"/>
              <w:bottom w:val="single" w:sz="4" w:space="0" w:color="auto"/>
              <w:right w:val="single" w:sz="4" w:space="0" w:color="auto"/>
            </w:tcBorders>
            <w:shd w:val="clear" w:color="000000" w:fill="FFFFFF"/>
            <w:noWrap/>
            <w:vAlign w:val="bottom"/>
            <w:hideMark/>
          </w:tcPr>
          <w:p w14:paraId="488D53C0" w14:textId="77777777" w:rsidR="00B355F0" w:rsidRPr="00B355F0" w:rsidRDefault="005D2F0D" w:rsidP="00B355F0">
            <w:pPr>
              <w:spacing w:after="0" w:line="240" w:lineRule="auto"/>
              <w:rPr>
                <w:rFonts w:ascii="Calibri" w:eastAsia="Times New Roman" w:hAnsi="Calibri" w:cs="Calibri"/>
                <w:color w:val="0000FF"/>
                <w:u w:val="single"/>
              </w:rPr>
            </w:pPr>
            <w:hyperlink r:id="rId149" w:history="1">
              <w:r w:rsidR="00B355F0" w:rsidRPr="00B355F0">
                <w:rPr>
                  <w:rFonts w:ascii="Calibri" w:eastAsia="Times New Roman" w:hAnsi="Calibri" w:cs="Calibri"/>
                  <w:color w:val="0000FF"/>
                  <w:u w:val="single"/>
                </w:rPr>
                <w:t>S.1844</w:t>
              </w:r>
            </w:hyperlink>
          </w:p>
        </w:tc>
        <w:tc>
          <w:tcPr>
            <w:tcW w:w="3410" w:type="dxa"/>
            <w:tcBorders>
              <w:top w:val="nil"/>
              <w:left w:val="nil"/>
              <w:bottom w:val="single" w:sz="4" w:space="0" w:color="auto"/>
              <w:right w:val="single" w:sz="4" w:space="0" w:color="auto"/>
            </w:tcBorders>
            <w:shd w:val="clear" w:color="000000" w:fill="FFFFFF"/>
            <w:noWrap/>
            <w:hideMark/>
          </w:tcPr>
          <w:p w14:paraId="70D2C098" w14:textId="77777777" w:rsidR="00B355F0" w:rsidRPr="00B355F0" w:rsidRDefault="005D2F0D" w:rsidP="00B355F0">
            <w:pPr>
              <w:spacing w:after="0" w:line="240" w:lineRule="auto"/>
              <w:rPr>
                <w:rFonts w:ascii="Calibri" w:eastAsia="Times New Roman" w:hAnsi="Calibri" w:cs="Calibri"/>
                <w:color w:val="0000FF"/>
                <w:u w:val="single"/>
              </w:rPr>
            </w:pPr>
            <w:hyperlink r:id="rId150" w:history="1">
              <w:r w:rsidR="00B355F0" w:rsidRPr="00B355F0">
                <w:rPr>
                  <w:rFonts w:ascii="Calibri" w:eastAsia="Times New Roman" w:hAnsi="Calibri" w:cs="Calibri"/>
                  <w:color w:val="0000FF"/>
                  <w:u w:val="single"/>
                </w:rPr>
                <w:t>An Act relative to tax abatements for deaf residents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0336ADF" w14:textId="77777777" w:rsidR="00B355F0" w:rsidRPr="00B355F0" w:rsidRDefault="005D2F0D" w:rsidP="00B355F0">
            <w:pPr>
              <w:spacing w:after="0" w:line="240" w:lineRule="auto"/>
              <w:rPr>
                <w:rFonts w:ascii="Calibri" w:eastAsia="Times New Roman" w:hAnsi="Calibri" w:cs="Calibri"/>
                <w:color w:val="0000FF"/>
                <w:u w:val="single"/>
              </w:rPr>
            </w:pPr>
            <w:hyperlink r:id="rId151" w:history="1">
              <w:r w:rsidR="00B355F0" w:rsidRPr="00B355F0">
                <w:rPr>
                  <w:rFonts w:ascii="Calibri" w:eastAsia="Times New Roman" w:hAnsi="Calibri" w:cs="Calibri"/>
                  <w:color w:val="0000FF"/>
                  <w:u w:val="single"/>
                </w:rPr>
                <w:t>Joint Committee on Revenue</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F97DD5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March 10, 2022</w:t>
            </w:r>
          </w:p>
        </w:tc>
        <w:tc>
          <w:tcPr>
            <w:tcW w:w="167" w:type="dxa"/>
            <w:tcBorders>
              <w:top w:val="nil"/>
              <w:left w:val="nil"/>
              <w:bottom w:val="single" w:sz="4" w:space="0" w:color="auto"/>
              <w:right w:val="single" w:sz="4" w:space="0" w:color="auto"/>
            </w:tcBorders>
            <w:shd w:val="clear" w:color="000000" w:fill="FFFFFF"/>
            <w:noWrap/>
            <w:vAlign w:val="bottom"/>
            <w:hideMark/>
          </w:tcPr>
          <w:p w14:paraId="7012C41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1AF8B73D" w14:textId="77777777" w:rsidR="00B355F0" w:rsidRPr="00B355F0" w:rsidRDefault="005D2F0D" w:rsidP="00B355F0">
            <w:pPr>
              <w:spacing w:after="0" w:line="240" w:lineRule="auto"/>
              <w:rPr>
                <w:rFonts w:ascii="Calibri" w:eastAsia="Times New Roman" w:hAnsi="Calibri" w:cs="Calibri"/>
                <w:color w:val="0000FF"/>
                <w:u w:val="single"/>
              </w:rPr>
            </w:pPr>
            <w:hyperlink r:id="rId152" w:history="1">
              <w:r w:rsidR="00B355F0" w:rsidRPr="00B355F0">
                <w:rPr>
                  <w:rFonts w:ascii="Calibri" w:eastAsia="Times New Roman" w:hAnsi="Calibri" w:cs="Calibri"/>
                  <w:color w:val="0000FF"/>
                  <w:u w:val="single"/>
                </w:rPr>
                <w:t>Accompanied a study order, see S2743</w:t>
              </w:r>
            </w:hyperlink>
          </w:p>
        </w:tc>
        <w:tc>
          <w:tcPr>
            <w:tcW w:w="994" w:type="dxa"/>
            <w:tcBorders>
              <w:top w:val="nil"/>
              <w:left w:val="nil"/>
              <w:bottom w:val="single" w:sz="4" w:space="0" w:color="auto"/>
              <w:right w:val="single" w:sz="4" w:space="0" w:color="auto"/>
            </w:tcBorders>
            <w:shd w:val="clear" w:color="000000" w:fill="FFFFFF"/>
            <w:noWrap/>
            <w:hideMark/>
          </w:tcPr>
          <w:p w14:paraId="529A6AC3" w14:textId="77777777" w:rsidR="00B355F0" w:rsidRPr="00B355F0" w:rsidRDefault="005D2F0D" w:rsidP="00B355F0">
            <w:pPr>
              <w:spacing w:after="0" w:line="240" w:lineRule="auto"/>
              <w:rPr>
                <w:rFonts w:ascii="Calibri" w:eastAsia="Times New Roman" w:hAnsi="Calibri" w:cs="Calibri"/>
                <w:color w:val="0000FF"/>
                <w:u w:val="single"/>
              </w:rPr>
            </w:pPr>
            <w:hyperlink r:id="rId153" w:history="1">
              <w:r w:rsidR="00B355F0" w:rsidRPr="00B355F0">
                <w:rPr>
                  <w:rFonts w:ascii="Calibri" w:eastAsia="Times New Roman" w:hAnsi="Calibri" w:cs="Calibri"/>
                  <w:color w:val="0000FF"/>
                  <w:u w:val="single"/>
                </w:rPr>
                <w:t>DiZoglio, Diana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8FE9F3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2B2FF6A6" w14:textId="77777777" w:rsidR="00B355F0" w:rsidRPr="00B355F0" w:rsidRDefault="005D2F0D" w:rsidP="00B355F0">
            <w:pPr>
              <w:spacing w:after="0" w:line="240" w:lineRule="auto"/>
              <w:rPr>
                <w:rFonts w:ascii="Calibri" w:eastAsia="Times New Roman" w:hAnsi="Calibri" w:cs="Calibri"/>
                <w:color w:val="0000FF"/>
                <w:u w:val="single"/>
              </w:rPr>
            </w:pPr>
            <w:hyperlink r:id="rId154" w:history="1">
              <w:r w:rsidR="00B355F0" w:rsidRPr="00B355F0">
                <w:rPr>
                  <w:rFonts w:ascii="Calibri" w:eastAsia="Times New Roman" w:hAnsi="Calibri" w:cs="Calibri"/>
                  <w:color w:val="0000FF"/>
                  <w:u w:val="single"/>
                </w:rPr>
                <w:t>SD.64</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6A16121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7D3882D5"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00"/>
            <w:noWrap/>
            <w:vAlign w:val="bottom"/>
            <w:hideMark/>
          </w:tcPr>
          <w:p w14:paraId="495451C8"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26</w:t>
            </w:r>
          </w:p>
        </w:tc>
        <w:tc>
          <w:tcPr>
            <w:tcW w:w="136" w:type="dxa"/>
            <w:tcBorders>
              <w:top w:val="nil"/>
              <w:left w:val="nil"/>
              <w:bottom w:val="single" w:sz="4" w:space="0" w:color="auto"/>
              <w:right w:val="single" w:sz="4" w:space="0" w:color="auto"/>
            </w:tcBorders>
            <w:shd w:val="clear" w:color="000000" w:fill="FFFF00"/>
            <w:noWrap/>
            <w:vAlign w:val="bottom"/>
            <w:hideMark/>
          </w:tcPr>
          <w:p w14:paraId="42D23BE6" w14:textId="77777777" w:rsidR="00B355F0" w:rsidRPr="00B355F0" w:rsidRDefault="005D2F0D" w:rsidP="00B355F0">
            <w:pPr>
              <w:spacing w:after="0" w:line="240" w:lineRule="auto"/>
              <w:rPr>
                <w:rFonts w:ascii="Calibri" w:eastAsia="Times New Roman" w:hAnsi="Calibri" w:cs="Calibri"/>
                <w:color w:val="0000FF"/>
                <w:u w:val="single"/>
              </w:rPr>
            </w:pPr>
            <w:hyperlink r:id="rId155" w:history="1">
              <w:r w:rsidR="00B355F0" w:rsidRPr="00B355F0">
                <w:rPr>
                  <w:rFonts w:ascii="Calibri" w:eastAsia="Times New Roman" w:hAnsi="Calibri" w:cs="Calibri"/>
                  <w:color w:val="0000FF"/>
                  <w:u w:val="single"/>
                </w:rPr>
                <w:t>H.1101</w:t>
              </w:r>
            </w:hyperlink>
          </w:p>
        </w:tc>
        <w:tc>
          <w:tcPr>
            <w:tcW w:w="3410" w:type="dxa"/>
            <w:tcBorders>
              <w:top w:val="nil"/>
              <w:left w:val="nil"/>
              <w:bottom w:val="single" w:sz="4" w:space="0" w:color="auto"/>
              <w:right w:val="single" w:sz="4" w:space="0" w:color="auto"/>
            </w:tcBorders>
            <w:shd w:val="clear" w:color="000000" w:fill="FFFF00"/>
            <w:noWrap/>
            <w:hideMark/>
          </w:tcPr>
          <w:p w14:paraId="1650C305" w14:textId="77777777" w:rsidR="00B355F0" w:rsidRPr="00B355F0" w:rsidRDefault="005D2F0D" w:rsidP="00B355F0">
            <w:pPr>
              <w:spacing w:after="0" w:line="240" w:lineRule="auto"/>
              <w:rPr>
                <w:rFonts w:ascii="Calibri" w:eastAsia="Times New Roman" w:hAnsi="Calibri" w:cs="Calibri"/>
                <w:color w:val="0000FF"/>
                <w:u w:val="single"/>
              </w:rPr>
            </w:pPr>
            <w:hyperlink r:id="rId156" w:history="1">
              <w:r w:rsidR="00B355F0" w:rsidRPr="00B355F0">
                <w:rPr>
                  <w:rFonts w:ascii="Calibri" w:eastAsia="Times New Roman" w:hAnsi="Calibri" w:cs="Calibri"/>
                  <w:color w:val="0000FF"/>
                  <w:u w:val="single"/>
                </w:rPr>
                <w:t>An Act Relative to Telehealth and Digital Equity for Patients</w:t>
              </w:r>
            </w:hyperlink>
          </w:p>
        </w:tc>
        <w:tc>
          <w:tcPr>
            <w:tcW w:w="1008" w:type="dxa"/>
            <w:tcBorders>
              <w:top w:val="nil"/>
              <w:left w:val="nil"/>
              <w:bottom w:val="single" w:sz="4" w:space="0" w:color="auto"/>
              <w:right w:val="single" w:sz="4" w:space="0" w:color="auto"/>
            </w:tcBorders>
            <w:shd w:val="clear" w:color="000000" w:fill="FFFF00"/>
            <w:noWrap/>
            <w:vAlign w:val="bottom"/>
            <w:hideMark/>
          </w:tcPr>
          <w:p w14:paraId="33564FD7" w14:textId="77777777" w:rsidR="00B355F0" w:rsidRPr="00B355F0" w:rsidRDefault="005D2F0D" w:rsidP="00B355F0">
            <w:pPr>
              <w:spacing w:after="0" w:line="240" w:lineRule="auto"/>
              <w:rPr>
                <w:rFonts w:ascii="Calibri" w:eastAsia="Times New Roman" w:hAnsi="Calibri" w:cs="Calibri"/>
                <w:color w:val="0000FF"/>
                <w:u w:val="single"/>
              </w:rPr>
            </w:pPr>
            <w:hyperlink r:id="rId157" w:history="1">
              <w:r w:rsidR="00B355F0" w:rsidRPr="00B355F0">
                <w:rPr>
                  <w:rFonts w:ascii="Calibri" w:eastAsia="Times New Roman" w:hAnsi="Calibri" w:cs="Calibri"/>
                  <w:color w:val="0000FF"/>
                  <w:u w:val="single"/>
                </w:rPr>
                <w:t>Joint Committee on Financial Services</w:t>
              </w:r>
            </w:hyperlink>
          </w:p>
        </w:tc>
        <w:tc>
          <w:tcPr>
            <w:tcW w:w="330" w:type="dxa"/>
            <w:tcBorders>
              <w:top w:val="nil"/>
              <w:left w:val="nil"/>
              <w:bottom w:val="single" w:sz="4" w:space="0" w:color="auto"/>
              <w:right w:val="single" w:sz="4" w:space="0" w:color="auto"/>
            </w:tcBorders>
            <w:shd w:val="clear" w:color="000000" w:fill="FFFF00"/>
            <w:noWrap/>
            <w:vAlign w:val="bottom"/>
            <w:hideMark/>
          </w:tcPr>
          <w:p w14:paraId="1141A75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22, 2022</w:t>
            </w:r>
          </w:p>
        </w:tc>
        <w:tc>
          <w:tcPr>
            <w:tcW w:w="167" w:type="dxa"/>
            <w:tcBorders>
              <w:top w:val="nil"/>
              <w:left w:val="nil"/>
              <w:bottom w:val="single" w:sz="4" w:space="0" w:color="auto"/>
              <w:right w:val="single" w:sz="4" w:space="0" w:color="auto"/>
            </w:tcBorders>
            <w:shd w:val="clear" w:color="000000" w:fill="FFFF00"/>
            <w:noWrap/>
            <w:vAlign w:val="bottom"/>
            <w:hideMark/>
          </w:tcPr>
          <w:p w14:paraId="1EBDDCA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000000" w:fill="FFFF00"/>
            <w:noWrap/>
            <w:vAlign w:val="bottom"/>
            <w:hideMark/>
          </w:tcPr>
          <w:p w14:paraId="74C77611" w14:textId="77777777" w:rsidR="00B355F0" w:rsidRPr="00B355F0" w:rsidRDefault="005D2F0D" w:rsidP="00B355F0">
            <w:pPr>
              <w:spacing w:after="0" w:line="240" w:lineRule="auto"/>
              <w:rPr>
                <w:rFonts w:ascii="Calibri" w:eastAsia="Times New Roman" w:hAnsi="Calibri" w:cs="Calibri"/>
                <w:color w:val="0000FF"/>
                <w:u w:val="single"/>
              </w:rPr>
            </w:pPr>
            <w:hyperlink r:id="rId158" w:history="1">
              <w:r w:rsidR="00B355F0" w:rsidRPr="00B355F0">
                <w:rPr>
                  <w:rFonts w:ascii="Calibri" w:eastAsia="Times New Roman" w:hAnsi="Calibri" w:cs="Calibri"/>
                  <w:color w:val="0000FF"/>
                  <w:u w:val="single"/>
                </w:rPr>
                <w:t>Accompanied a study order, see H5281</w:t>
              </w:r>
            </w:hyperlink>
          </w:p>
        </w:tc>
        <w:tc>
          <w:tcPr>
            <w:tcW w:w="994" w:type="dxa"/>
            <w:tcBorders>
              <w:top w:val="nil"/>
              <w:left w:val="single" w:sz="4" w:space="0" w:color="auto"/>
              <w:bottom w:val="single" w:sz="4" w:space="0" w:color="auto"/>
              <w:right w:val="single" w:sz="4" w:space="0" w:color="auto"/>
            </w:tcBorders>
            <w:shd w:val="clear" w:color="000000" w:fill="FFFF00"/>
            <w:noWrap/>
            <w:hideMark/>
          </w:tcPr>
          <w:p w14:paraId="2309643C" w14:textId="77777777" w:rsidR="00B355F0" w:rsidRPr="00B355F0" w:rsidRDefault="005D2F0D" w:rsidP="00B355F0">
            <w:pPr>
              <w:spacing w:after="0" w:line="240" w:lineRule="auto"/>
              <w:rPr>
                <w:rFonts w:ascii="Calibri" w:eastAsia="Times New Roman" w:hAnsi="Calibri" w:cs="Calibri"/>
                <w:color w:val="0000FF"/>
                <w:u w:val="single"/>
              </w:rPr>
            </w:pPr>
            <w:hyperlink r:id="rId159" w:history="1">
              <w:r w:rsidR="00B355F0" w:rsidRPr="00B355F0">
                <w:rPr>
                  <w:rFonts w:ascii="Calibri" w:eastAsia="Times New Roman" w:hAnsi="Calibri" w:cs="Calibri"/>
                  <w:color w:val="0000FF"/>
                  <w:u w:val="single"/>
                </w:rPr>
                <w:t>Golden, Jr., Thomas A.</w:t>
              </w:r>
            </w:hyperlink>
          </w:p>
        </w:tc>
        <w:tc>
          <w:tcPr>
            <w:tcW w:w="794" w:type="dxa"/>
            <w:tcBorders>
              <w:top w:val="nil"/>
              <w:left w:val="nil"/>
              <w:bottom w:val="single" w:sz="4" w:space="0" w:color="auto"/>
              <w:right w:val="single" w:sz="4" w:space="0" w:color="auto"/>
            </w:tcBorders>
            <w:shd w:val="clear" w:color="000000" w:fill="FFFF00"/>
            <w:noWrap/>
            <w:vAlign w:val="bottom"/>
            <w:hideMark/>
          </w:tcPr>
          <w:p w14:paraId="3A57279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00"/>
            <w:noWrap/>
            <w:hideMark/>
          </w:tcPr>
          <w:p w14:paraId="3C96A4DF" w14:textId="77777777" w:rsidR="00B355F0" w:rsidRPr="00B355F0" w:rsidRDefault="005D2F0D" w:rsidP="00B355F0">
            <w:pPr>
              <w:spacing w:after="0" w:line="240" w:lineRule="auto"/>
              <w:rPr>
                <w:rFonts w:ascii="Calibri" w:eastAsia="Times New Roman" w:hAnsi="Calibri" w:cs="Calibri"/>
                <w:color w:val="0000FF"/>
                <w:u w:val="single"/>
              </w:rPr>
            </w:pPr>
            <w:hyperlink r:id="rId160" w:history="1">
              <w:r w:rsidR="00B355F0" w:rsidRPr="00B355F0">
                <w:rPr>
                  <w:rFonts w:ascii="Calibri" w:eastAsia="Times New Roman" w:hAnsi="Calibri" w:cs="Calibri"/>
                  <w:color w:val="0000FF"/>
                  <w:u w:val="single"/>
                </w:rPr>
                <w:t>HD.2533</w:t>
              </w:r>
            </w:hyperlink>
          </w:p>
        </w:tc>
        <w:tc>
          <w:tcPr>
            <w:tcW w:w="257" w:type="dxa"/>
            <w:tcBorders>
              <w:top w:val="nil"/>
              <w:left w:val="nil"/>
              <w:bottom w:val="single" w:sz="4" w:space="0" w:color="auto"/>
              <w:right w:val="single" w:sz="4" w:space="0" w:color="auto"/>
            </w:tcBorders>
            <w:shd w:val="clear" w:color="000000" w:fill="FFFF00"/>
            <w:noWrap/>
            <w:vAlign w:val="bottom"/>
            <w:hideMark/>
          </w:tcPr>
          <w:p w14:paraId="7A3FD0C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37731EAC"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C0015F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27</w:t>
            </w:r>
          </w:p>
        </w:tc>
        <w:tc>
          <w:tcPr>
            <w:tcW w:w="136" w:type="dxa"/>
            <w:tcBorders>
              <w:top w:val="nil"/>
              <w:left w:val="nil"/>
              <w:bottom w:val="single" w:sz="4" w:space="0" w:color="auto"/>
              <w:right w:val="single" w:sz="4" w:space="0" w:color="auto"/>
            </w:tcBorders>
            <w:shd w:val="clear" w:color="000000" w:fill="FFFFFF"/>
            <w:noWrap/>
            <w:vAlign w:val="bottom"/>
            <w:hideMark/>
          </w:tcPr>
          <w:p w14:paraId="2A58B1C7" w14:textId="77777777" w:rsidR="00B355F0" w:rsidRPr="00B355F0" w:rsidRDefault="005D2F0D" w:rsidP="00B355F0">
            <w:pPr>
              <w:spacing w:after="0" w:line="240" w:lineRule="auto"/>
              <w:rPr>
                <w:rFonts w:ascii="Calibri" w:eastAsia="Times New Roman" w:hAnsi="Calibri" w:cs="Calibri"/>
                <w:color w:val="0000FF"/>
                <w:u w:val="single"/>
              </w:rPr>
            </w:pPr>
            <w:hyperlink r:id="rId161" w:history="1">
              <w:r w:rsidR="00B355F0" w:rsidRPr="00B355F0">
                <w:rPr>
                  <w:rFonts w:ascii="Calibri" w:eastAsia="Times New Roman" w:hAnsi="Calibri" w:cs="Calibri"/>
                  <w:color w:val="0000FF"/>
                  <w:u w:val="single"/>
                </w:rPr>
                <w:t>S.678</w:t>
              </w:r>
            </w:hyperlink>
          </w:p>
        </w:tc>
        <w:tc>
          <w:tcPr>
            <w:tcW w:w="3410" w:type="dxa"/>
            <w:tcBorders>
              <w:top w:val="nil"/>
              <w:left w:val="nil"/>
              <w:bottom w:val="single" w:sz="4" w:space="0" w:color="auto"/>
              <w:right w:val="single" w:sz="4" w:space="0" w:color="auto"/>
            </w:tcBorders>
            <w:shd w:val="clear" w:color="000000" w:fill="FFFFFF"/>
            <w:noWrap/>
            <w:hideMark/>
          </w:tcPr>
          <w:p w14:paraId="27A8E68D" w14:textId="77777777" w:rsidR="00B355F0" w:rsidRPr="00B355F0" w:rsidRDefault="005D2F0D" w:rsidP="00B355F0">
            <w:pPr>
              <w:spacing w:after="0" w:line="240" w:lineRule="auto"/>
              <w:rPr>
                <w:rFonts w:ascii="Calibri" w:eastAsia="Times New Roman" w:hAnsi="Calibri" w:cs="Calibri"/>
                <w:color w:val="0000FF"/>
                <w:u w:val="single"/>
              </w:rPr>
            </w:pPr>
            <w:hyperlink r:id="rId162" w:history="1">
              <w:r w:rsidR="00B355F0" w:rsidRPr="00B355F0">
                <w:rPr>
                  <w:rFonts w:ascii="Calibri" w:eastAsia="Times New Roman" w:hAnsi="Calibri" w:cs="Calibri"/>
                  <w:color w:val="0000FF"/>
                  <w:u w:val="single"/>
                </w:rPr>
                <w:t>An Act relative to telehealth and digital equity for patients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5A17F19" w14:textId="77777777" w:rsidR="00B355F0" w:rsidRPr="00B355F0" w:rsidRDefault="005D2F0D" w:rsidP="00B355F0">
            <w:pPr>
              <w:spacing w:after="0" w:line="240" w:lineRule="auto"/>
              <w:rPr>
                <w:rFonts w:ascii="Calibri" w:eastAsia="Times New Roman" w:hAnsi="Calibri" w:cs="Calibri"/>
                <w:color w:val="0000FF"/>
                <w:u w:val="single"/>
              </w:rPr>
            </w:pPr>
            <w:hyperlink r:id="rId163" w:history="1">
              <w:r w:rsidR="00B355F0" w:rsidRPr="00B355F0">
                <w:rPr>
                  <w:rFonts w:ascii="Calibri" w:eastAsia="Times New Roman" w:hAnsi="Calibri" w:cs="Calibri"/>
                  <w:color w:val="0000FF"/>
                  <w:u w:val="single"/>
                </w:rPr>
                <w:t>Joint Committee on Financial Services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6F95ADA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11, 2022</w:t>
            </w:r>
          </w:p>
        </w:tc>
        <w:tc>
          <w:tcPr>
            <w:tcW w:w="167" w:type="dxa"/>
            <w:tcBorders>
              <w:top w:val="nil"/>
              <w:left w:val="nil"/>
              <w:bottom w:val="single" w:sz="4" w:space="0" w:color="auto"/>
              <w:right w:val="single" w:sz="4" w:space="0" w:color="auto"/>
            </w:tcBorders>
            <w:shd w:val="clear" w:color="000000" w:fill="FFFFFF"/>
            <w:noWrap/>
            <w:vAlign w:val="bottom"/>
            <w:hideMark/>
          </w:tcPr>
          <w:p w14:paraId="5C34F6F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76F3BDF1" w14:textId="77777777" w:rsidR="00B355F0" w:rsidRPr="00B355F0" w:rsidRDefault="005D2F0D" w:rsidP="00B355F0">
            <w:pPr>
              <w:spacing w:after="0" w:line="240" w:lineRule="auto"/>
              <w:rPr>
                <w:rFonts w:ascii="Calibri" w:eastAsia="Times New Roman" w:hAnsi="Calibri" w:cs="Calibri"/>
                <w:color w:val="0000FF"/>
                <w:u w:val="single"/>
              </w:rPr>
            </w:pPr>
            <w:hyperlink r:id="rId164" w:history="1">
              <w:r w:rsidR="00B355F0" w:rsidRPr="00B355F0">
                <w:rPr>
                  <w:rFonts w:ascii="Calibri" w:eastAsia="Times New Roman" w:hAnsi="Calibri" w:cs="Calibri"/>
                  <w:color w:val="0000FF"/>
                  <w:u w:val="single"/>
                </w:rPr>
                <w:t>Accompanied a study order, see S2995</w:t>
              </w:r>
            </w:hyperlink>
          </w:p>
        </w:tc>
        <w:tc>
          <w:tcPr>
            <w:tcW w:w="994" w:type="dxa"/>
            <w:tcBorders>
              <w:top w:val="nil"/>
              <w:left w:val="nil"/>
              <w:bottom w:val="single" w:sz="4" w:space="0" w:color="auto"/>
              <w:right w:val="single" w:sz="4" w:space="0" w:color="auto"/>
            </w:tcBorders>
            <w:shd w:val="clear" w:color="000000" w:fill="FFFFFF"/>
            <w:noWrap/>
            <w:hideMark/>
          </w:tcPr>
          <w:p w14:paraId="7FCAC0AE" w14:textId="77777777" w:rsidR="00B355F0" w:rsidRPr="00B355F0" w:rsidRDefault="005D2F0D" w:rsidP="00B355F0">
            <w:pPr>
              <w:spacing w:after="0" w:line="240" w:lineRule="auto"/>
              <w:rPr>
                <w:rFonts w:ascii="Calibri" w:eastAsia="Times New Roman" w:hAnsi="Calibri" w:cs="Calibri"/>
                <w:color w:val="0000FF"/>
                <w:u w:val="single"/>
              </w:rPr>
            </w:pPr>
            <w:hyperlink r:id="rId165" w:history="1">
              <w:r w:rsidR="00B355F0" w:rsidRPr="00B355F0">
                <w:rPr>
                  <w:rFonts w:ascii="Calibri" w:eastAsia="Times New Roman" w:hAnsi="Calibri" w:cs="Calibri"/>
                  <w:color w:val="0000FF"/>
                  <w:u w:val="single"/>
                </w:rPr>
                <w:t>Gomez, Adam</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04ED66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0B845616" w14:textId="77777777" w:rsidR="00B355F0" w:rsidRPr="00B355F0" w:rsidRDefault="005D2F0D" w:rsidP="00B355F0">
            <w:pPr>
              <w:spacing w:after="0" w:line="240" w:lineRule="auto"/>
              <w:rPr>
                <w:rFonts w:ascii="Calibri" w:eastAsia="Times New Roman" w:hAnsi="Calibri" w:cs="Calibri"/>
                <w:color w:val="0000FF"/>
                <w:u w:val="single"/>
              </w:rPr>
            </w:pPr>
            <w:hyperlink r:id="rId166" w:history="1">
              <w:r w:rsidR="00B355F0" w:rsidRPr="00B355F0">
                <w:rPr>
                  <w:rFonts w:ascii="Calibri" w:eastAsia="Times New Roman" w:hAnsi="Calibri" w:cs="Calibri"/>
                  <w:color w:val="0000FF"/>
                  <w:u w:val="single"/>
                </w:rPr>
                <w:t>SD.2099</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6EE7389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30426B7A"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66C8546"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28</w:t>
            </w:r>
          </w:p>
        </w:tc>
        <w:tc>
          <w:tcPr>
            <w:tcW w:w="136" w:type="dxa"/>
            <w:tcBorders>
              <w:top w:val="nil"/>
              <w:left w:val="nil"/>
              <w:bottom w:val="single" w:sz="4" w:space="0" w:color="auto"/>
              <w:right w:val="single" w:sz="4" w:space="0" w:color="auto"/>
            </w:tcBorders>
            <w:shd w:val="clear" w:color="000000" w:fill="FFFFFF"/>
            <w:noWrap/>
            <w:vAlign w:val="bottom"/>
            <w:hideMark/>
          </w:tcPr>
          <w:p w14:paraId="1C41B1A3" w14:textId="77777777" w:rsidR="00B355F0" w:rsidRPr="00B355F0" w:rsidRDefault="005D2F0D" w:rsidP="00B355F0">
            <w:pPr>
              <w:spacing w:after="0" w:line="240" w:lineRule="auto"/>
              <w:rPr>
                <w:rFonts w:ascii="Calibri" w:eastAsia="Times New Roman" w:hAnsi="Calibri" w:cs="Calibri"/>
                <w:color w:val="0000FF"/>
                <w:u w:val="single"/>
              </w:rPr>
            </w:pPr>
            <w:hyperlink r:id="rId167" w:history="1">
              <w:r w:rsidR="00B355F0" w:rsidRPr="00B355F0">
                <w:rPr>
                  <w:rFonts w:ascii="Calibri" w:eastAsia="Times New Roman" w:hAnsi="Calibri" w:cs="Calibri"/>
                  <w:color w:val="0000FF"/>
                  <w:u w:val="single"/>
                </w:rPr>
                <w:t>H.552</w:t>
              </w:r>
            </w:hyperlink>
          </w:p>
        </w:tc>
        <w:tc>
          <w:tcPr>
            <w:tcW w:w="3410" w:type="dxa"/>
            <w:tcBorders>
              <w:top w:val="nil"/>
              <w:left w:val="nil"/>
              <w:bottom w:val="single" w:sz="4" w:space="0" w:color="auto"/>
              <w:right w:val="single" w:sz="4" w:space="0" w:color="auto"/>
            </w:tcBorders>
            <w:shd w:val="clear" w:color="000000" w:fill="FFFFFF"/>
            <w:hideMark/>
          </w:tcPr>
          <w:p w14:paraId="1F488093" w14:textId="77777777" w:rsidR="00B355F0" w:rsidRPr="00B355F0" w:rsidRDefault="005D2F0D" w:rsidP="00B355F0">
            <w:pPr>
              <w:spacing w:after="0" w:line="240" w:lineRule="auto"/>
              <w:rPr>
                <w:rFonts w:ascii="Calibri" w:eastAsia="Times New Roman" w:hAnsi="Calibri" w:cs="Calibri"/>
                <w:color w:val="0000FF"/>
                <w:u w:val="single"/>
              </w:rPr>
            </w:pPr>
            <w:hyperlink r:id="rId168"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B795062" w14:textId="77777777" w:rsidR="00B355F0" w:rsidRPr="00B355F0" w:rsidRDefault="005D2F0D" w:rsidP="00B355F0">
            <w:pPr>
              <w:spacing w:after="0" w:line="240" w:lineRule="auto"/>
              <w:rPr>
                <w:rFonts w:ascii="Calibri" w:eastAsia="Times New Roman" w:hAnsi="Calibri" w:cs="Calibri"/>
                <w:color w:val="0000FF"/>
                <w:u w:val="single"/>
              </w:rPr>
            </w:pPr>
            <w:hyperlink r:id="rId169" w:history="1">
              <w:r w:rsidR="00B355F0" w:rsidRPr="00B355F0">
                <w:rPr>
                  <w:rFonts w:ascii="Calibri" w:eastAsia="Times New Roman" w:hAnsi="Calibri" w:cs="Calibri"/>
                  <w:color w:val="0000FF"/>
                  <w:u w:val="single"/>
                </w:rPr>
                <w:t>Joint Committee on Education</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80D964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21, 2022</w:t>
            </w:r>
          </w:p>
        </w:tc>
        <w:tc>
          <w:tcPr>
            <w:tcW w:w="167" w:type="dxa"/>
            <w:tcBorders>
              <w:top w:val="nil"/>
              <w:left w:val="nil"/>
              <w:bottom w:val="single" w:sz="4" w:space="0" w:color="auto"/>
              <w:right w:val="single" w:sz="4" w:space="0" w:color="auto"/>
            </w:tcBorders>
            <w:shd w:val="clear" w:color="000000" w:fill="FFFFFF"/>
            <w:noWrap/>
            <w:vAlign w:val="bottom"/>
            <w:hideMark/>
          </w:tcPr>
          <w:p w14:paraId="7C4B9B2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7B8C142F" w14:textId="77777777" w:rsidR="00B355F0" w:rsidRPr="00B355F0" w:rsidRDefault="005D2F0D" w:rsidP="00B355F0">
            <w:pPr>
              <w:spacing w:after="0" w:line="240" w:lineRule="auto"/>
              <w:rPr>
                <w:rFonts w:ascii="Calibri" w:eastAsia="Times New Roman" w:hAnsi="Calibri" w:cs="Calibri"/>
                <w:color w:val="0000FF"/>
                <w:u w:val="single"/>
              </w:rPr>
            </w:pPr>
            <w:hyperlink r:id="rId170" w:history="1">
              <w:r w:rsidR="00B355F0" w:rsidRPr="00B355F0">
                <w:rPr>
                  <w:rFonts w:ascii="Calibri" w:eastAsia="Times New Roman" w:hAnsi="Calibri" w:cs="Calibri"/>
                  <w:color w:val="0000FF"/>
                  <w:u w:val="single"/>
                </w:rPr>
                <w:t>Accompanied a new draft, see H3979</w:t>
              </w:r>
            </w:hyperlink>
          </w:p>
        </w:tc>
        <w:tc>
          <w:tcPr>
            <w:tcW w:w="994" w:type="dxa"/>
            <w:tcBorders>
              <w:top w:val="nil"/>
              <w:left w:val="nil"/>
              <w:bottom w:val="single" w:sz="4" w:space="0" w:color="auto"/>
              <w:right w:val="single" w:sz="4" w:space="0" w:color="auto"/>
            </w:tcBorders>
            <w:shd w:val="clear" w:color="000000" w:fill="FFFFFF"/>
            <w:hideMark/>
          </w:tcPr>
          <w:p w14:paraId="47EF5A5E" w14:textId="77777777" w:rsidR="00B355F0" w:rsidRPr="00B355F0" w:rsidRDefault="005D2F0D" w:rsidP="00B355F0">
            <w:pPr>
              <w:spacing w:after="0" w:line="240" w:lineRule="auto"/>
              <w:rPr>
                <w:rFonts w:ascii="Calibri" w:eastAsia="Times New Roman" w:hAnsi="Calibri" w:cs="Calibri"/>
                <w:color w:val="0000FF"/>
                <w:u w:val="single"/>
              </w:rPr>
            </w:pPr>
            <w:hyperlink r:id="rId171" w:history="1">
              <w:r w:rsidR="00B355F0" w:rsidRPr="00B355F0">
                <w:rPr>
                  <w:rFonts w:ascii="Calibri" w:eastAsia="Times New Roman" w:hAnsi="Calibri" w:cs="Calibri"/>
                  <w:color w:val="0000FF"/>
                  <w:u w:val="single"/>
                </w:rPr>
                <w:t>Cabral, Antonio F. D.</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46A956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47F24E4F" w14:textId="77777777" w:rsidR="00B355F0" w:rsidRPr="00B355F0" w:rsidRDefault="005D2F0D" w:rsidP="00B355F0">
            <w:pPr>
              <w:spacing w:after="0" w:line="240" w:lineRule="auto"/>
              <w:rPr>
                <w:rFonts w:ascii="Calibri" w:eastAsia="Times New Roman" w:hAnsi="Calibri" w:cs="Calibri"/>
                <w:color w:val="0000FF"/>
                <w:u w:val="single"/>
              </w:rPr>
            </w:pPr>
            <w:hyperlink r:id="rId172" w:history="1">
              <w:r w:rsidR="00B355F0" w:rsidRPr="00B355F0">
                <w:rPr>
                  <w:rFonts w:ascii="Calibri" w:eastAsia="Times New Roman" w:hAnsi="Calibri" w:cs="Calibri"/>
                  <w:color w:val="0000FF"/>
                  <w:u w:val="single"/>
                </w:rPr>
                <w:t>HD.1883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35B307E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6FFD50F4"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F220341"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29</w:t>
            </w:r>
          </w:p>
        </w:tc>
        <w:tc>
          <w:tcPr>
            <w:tcW w:w="136" w:type="dxa"/>
            <w:tcBorders>
              <w:top w:val="nil"/>
              <w:left w:val="nil"/>
              <w:bottom w:val="single" w:sz="4" w:space="0" w:color="auto"/>
              <w:right w:val="single" w:sz="4" w:space="0" w:color="auto"/>
            </w:tcBorders>
            <w:shd w:val="clear" w:color="000000" w:fill="FFFFFF"/>
            <w:noWrap/>
            <w:vAlign w:val="bottom"/>
            <w:hideMark/>
          </w:tcPr>
          <w:p w14:paraId="56E3CFF2" w14:textId="77777777" w:rsidR="00B355F0" w:rsidRPr="00B355F0" w:rsidRDefault="005D2F0D" w:rsidP="00B355F0">
            <w:pPr>
              <w:spacing w:after="0" w:line="240" w:lineRule="auto"/>
              <w:rPr>
                <w:rFonts w:ascii="Calibri" w:eastAsia="Times New Roman" w:hAnsi="Calibri" w:cs="Calibri"/>
                <w:color w:val="0000FF"/>
                <w:u w:val="single"/>
              </w:rPr>
            </w:pPr>
            <w:hyperlink r:id="rId173" w:history="1">
              <w:r w:rsidR="00B355F0" w:rsidRPr="00B355F0">
                <w:rPr>
                  <w:rFonts w:ascii="Calibri" w:eastAsia="Times New Roman" w:hAnsi="Calibri" w:cs="Calibri"/>
                  <w:color w:val="0000FF"/>
                  <w:u w:val="single"/>
                </w:rPr>
                <w:t>S.303</w:t>
              </w:r>
            </w:hyperlink>
          </w:p>
        </w:tc>
        <w:tc>
          <w:tcPr>
            <w:tcW w:w="3410" w:type="dxa"/>
            <w:tcBorders>
              <w:top w:val="nil"/>
              <w:left w:val="nil"/>
              <w:bottom w:val="single" w:sz="4" w:space="0" w:color="auto"/>
              <w:right w:val="single" w:sz="4" w:space="0" w:color="auto"/>
            </w:tcBorders>
            <w:shd w:val="clear" w:color="000000" w:fill="FFFFFF"/>
            <w:hideMark/>
          </w:tcPr>
          <w:p w14:paraId="7CAD5026" w14:textId="77777777" w:rsidR="00B355F0" w:rsidRPr="00B355F0" w:rsidRDefault="005D2F0D" w:rsidP="00B355F0">
            <w:pPr>
              <w:spacing w:after="0" w:line="240" w:lineRule="auto"/>
              <w:rPr>
                <w:rFonts w:ascii="Calibri" w:eastAsia="Times New Roman" w:hAnsi="Calibri" w:cs="Calibri"/>
                <w:color w:val="0000FF"/>
                <w:u w:val="single"/>
              </w:rPr>
            </w:pPr>
            <w:hyperlink r:id="rId174"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FE8CED2" w14:textId="77777777" w:rsidR="00B355F0" w:rsidRPr="00B355F0" w:rsidRDefault="005D2F0D" w:rsidP="00B355F0">
            <w:pPr>
              <w:spacing w:after="0" w:line="240" w:lineRule="auto"/>
              <w:rPr>
                <w:rFonts w:ascii="Calibri" w:eastAsia="Times New Roman" w:hAnsi="Calibri" w:cs="Calibri"/>
                <w:color w:val="0000FF"/>
                <w:u w:val="single"/>
              </w:rPr>
            </w:pPr>
            <w:hyperlink r:id="rId175" w:history="1">
              <w:r w:rsidR="00B355F0" w:rsidRPr="00B355F0">
                <w:rPr>
                  <w:rFonts w:ascii="Calibri" w:eastAsia="Times New Roman" w:hAnsi="Calibri" w:cs="Calibri"/>
                  <w:color w:val="0000FF"/>
                  <w:u w:val="single"/>
                </w:rPr>
                <w:t>Joint Committee on Education</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153226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19, 2022</w:t>
            </w:r>
          </w:p>
        </w:tc>
        <w:tc>
          <w:tcPr>
            <w:tcW w:w="167" w:type="dxa"/>
            <w:tcBorders>
              <w:top w:val="nil"/>
              <w:left w:val="nil"/>
              <w:bottom w:val="single" w:sz="4" w:space="0" w:color="auto"/>
              <w:right w:val="single" w:sz="4" w:space="0" w:color="auto"/>
            </w:tcBorders>
            <w:shd w:val="clear" w:color="000000" w:fill="FFFFFF"/>
            <w:noWrap/>
            <w:vAlign w:val="bottom"/>
            <w:hideMark/>
          </w:tcPr>
          <w:p w14:paraId="2D5CD57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D76FC18" w14:textId="77777777" w:rsidR="00B355F0" w:rsidRPr="00B355F0" w:rsidRDefault="005D2F0D" w:rsidP="00B355F0">
            <w:pPr>
              <w:spacing w:after="0" w:line="240" w:lineRule="auto"/>
              <w:rPr>
                <w:rFonts w:ascii="Calibri" w:eastAsia="Times New Roman" w:hAnsi="Calibri" w:cs="Calibri"/>
                <w:color w:val="0000FF"/>
                <w:u w:val="single"/>
              </w:rPr>
            </w:pPr>
            <w:hyperlink r:id="rId176" w:history="1">
              <w:r w:rsidR="00B355F0" w:rsidRPr="00B355F0">
                <w:rPr>
                  <w:rFonts w:ascii="Calibri" w:eastAsia="Times New Roman" w:hAnsi="Calibri" w:cs="Calibri"/>
                  <w:color w:val="0000FF"/>
                  <w:u w:val="single"/>
                </w:rPr>
                <w:t>Accompanied a new draft, see S2494</w:t>
              </w:r>
            </w:hyperlink>
          </w:p>
        </w:tc>
        <w:tc>
          <w:tcPr>
            <w:tcW w:w="994" w:type="dxa"/>
            <w:tcBorders>
              <w:top w:val="nil"/>
              <w:left w:val="nil"/>
              <w:bottom w:val="single" w:sz="4" w:space="0" w:color="auto"/>
              <w:right w:val="single" w:sz="4" w:space="0" w:color="auto"/>
            </w:tcBorders>
            <w:shd w:val="clear" w:color="000000" w:fill="FFFFFF"/>
            <w:hideMark/>
          </w:tcPr>
          <w:p w14:paraId="38B1FCD6" w14:textId="77777777" w:rsidR="00B355F0" w:rsidRPr="00B355F0" w:rsidRDefault="005D2F0D" w:rsidP="00B355F0">
            <w:pPr>
              <w:spacing w:after="0" w:line="240" w:lineRule="auto"/>
              <w:rPr>
                <w:rFonts w:ascii="Calibri" w:eastAsia="Times New Roman" w:hAnsi="Calibri" w:cs="Calibri"/>
                <w:color w:val="0000FF"/>
                <w:u w:val="single"/>
              </w:rPr>
            </w:pPr>
            <w:hyperlink r:id="rId177" w:history="1">
              <w:r w:rsidR="00B355F0" w:rsidRPr="00B355F0">
                <w:rPr>
                  <w:rFonts w:ascii="Calibri" w:eastAsia="Times New Roman" w:hAnsi="Calibri" w:cs="Calibri"/>
                  <w:color w:val="0000FF"/>
                  <w:u w:val="single"/>
                </w:rPr>
                <w:t>Crighton, Brendan P.</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1F3D689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11E27AAB" w14:textId="77777777" w:rsidR="00B355F0" w:rsidRPr="00B355F0" w:rsidRDefault="005D2F0D" w:rsidP="00B355F0">
            <w:pPr>
              <w:spacing w:after="0" w:line="240" w:lineRule="auto"/>
              <w:rPr>
                <w:rFonts w:ascii="Calibri" w:eastAsia="Times New Roman" w:hAnsi="Calibri" w:cs="Calibri"/>
                <w:color w:val="0000FF"/>
                <w:u w:val="single"/>
              </w:rPr>
            </w:pPr>
            <w:hyperlink r:id="rId178" w:history="1">
              <w:r w:rsidR="00B355F0" w:rsidRPr="00B355F0">
                <w:rPr>
                  <w:rFonts w:ascii="Calibri" w:eastAsia="Times New Roman" w:hAnsi="Calibri" w:cs="Calibri"/>
                  <w:color w:val="0000FF"/>
                  <w:u w:val="single"/>
                </w:rPr>
                <w:t>SD.392</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3888B7B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086E79E8"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00"/>
            <w:noWrap/>
            <w:vAlign w:val="bottom"/>
            <w:hideMark/>
          </w:tcPr>
          <w:p w14:paraId="6417A08B"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30</w:t>
            </w:r>
          </w:p>
        </w:tc>
        <w:tc>
          <w:tcPr>
            <w:tcW w:w="136" w:type="dxa"/>
            <w:tcBorders>
              <w:top w:val="nil"/>
              <w:left w:val="nil"/>
              <w:bottom w:val="single" w:sz="4" w:space="0" w:color="auto"/>
              <w:right w:val="single" w:sz="4" w:space="0" w:color="auto"/>
            </w:tcBorders>
            <w:shd w:val="clear" w:color="000000" w:fill="FFFF00"/>
            <w:noWrap/>
            <w:vAlign w:val="bottom"/>
            <w:hideMark/>
          </w:tcPr>
          <w:p w14:paraId="7976D0BB" w14:textId="77777777" w:rsidR="00B355F0" w:rsidRPr="00B355F0" w:rsidRDefault="005D2F0D" w:rsidP="00B355F0">
            <w:pPr>
              <w:spacing w:after="0" w:line="240" w:lineRule="auto"/>
              <w:rPr>
                <w:rFonts w:ascii="Calibri" w:eastAsia="Times New Roman" w:hAnsi="Calibri" w:cs="Calibri"/>
                <w:color w:val="0000FF"/>
                <w:u w:val="single"/>
              </w:rPr>
            </w:pPr>
            <w:hyperlink r:id="rId179" w:history="1">
              <w:r w:rsidR="00B355F0" w:rsidRPr="00B355F0">
                <w:rPr>
                  <w:rFonts w:ascii="Calibri" w:eastAsia="Times New Roman" w:hAnsi="Calibri" w:cs="Calibri"/>
                  <w:color w:val="0000FF"/>
                  <w:u w:val="single"/>
                </w:rPr>
                <w:t>H.1217</w:t>
              </w:r>
            </w:hyperlink>
          </w:p>
        </w:tc>
        <w:tc>
          <w:tcPr>
            <w:tcW w:w="3410" w:type="dxa"/>
            <w:tcBorders>
              <w:top w:val="nil"/>
              <w:left w:val="nil"/>
              <w:bottom w:val="single" w:sz="4" w:space="0" w:color="auto"/>
              <w:right w:val="single" w:sz="4" w:space="0" w:color="auto"/>
            </w:tcBorders>
            <w:shd w:val="clear" w:color="000000" w:fill="FFFF00"/>
            <w:hideMark/>
          </w:tcPr>
          <w:p w14:paraId="5E3286C6" w14:textId="77777777" w:rsidR="00B355F0" w:rsidRPr="00B355F0" w:rsidRDefault="005D2F0D" w:rsidP="00B355F0">
            <w:pPr>
              <w:spacing w:after="0" w:line="240" w:lineRule="auto"/>
              <w:rPr>
                <w:rFonts w:ascii="Calibri" w:eastAsia="Times New Roman" w:hAnsi="Calibri" w:cs="Calibri"/>
                <w:color w:val="0000FF"/>
                <w:u w:val="single"/>
              </w:rPr>
            </w:pPr>
            <w:hyperlink r:id="rId180" w:history="1">
              <w:r w:rsidR="00B355F0" w:rsidRPr="00B355F0">
                <w:rPr>
                  <w:rFonts w:ascii="Calibri" w:eastAsia="Times New Roman" w:hAnsi="Calibri" w:cs="Calibri"/>
                  <w:color w:val="0000FF"/>
                  <w:u w:val="single"/>
                </w:rPr>
                <w:t>An Act requiring reimbursement for the costs of providing competent interpreter services</w:t>
              </w:r>
            </w:hyperlink>
          </w:p>
        </w:tc>
        <w:tc>
          <w:tcPr>
            <w:tcW w:w="1008" w:type="dxa"/>
            <w:tcBorders>
              <w:top w:val="nil"/>
              <w:left w:val="nil"/>
              <w:bottom w:val="single" w:sz="4" w:space="0" w:color="auto"/>
              <w:right w:val="single" w:sz="4" w:space="0" w:color="auto"/>
            </w:tcBorders>
            <w:shd w:val="clear" w:color="000000" w:fill="FFFF00"/>
            <w:noWrap/>
            <w:vAlign w:val="bottom"/>
            <w:hideMark/>
          </w:tcPr>
          <w:p w14:paraId="5369490C" w14:textId="77777777" w:rsidR="00B355F0" w:rsidRPr="00B355F0" w:rsidRDefault="005D2F0D" w:rsidP="00B355F0">
            <w:pPr>
              <w:spacing w:after="0" w:line="240" w:lineRule="auto"/>
              <w:rPr>
                <w:rFonts w:ascii="Calibri" w:eastAsia="Times New Roman" w:hAnsi="Calibri" w:cs="Calibri"/>
                <w:color w:val="0000FF"/>
                <w:u w:val="single"/>
              </w:rPr>
            </w:pPr>
            <w:hyperlink r:id="rId181" w:history="1">
              <w:r w:rsidR="00B355F0" w:rsidRPr="00B355F0">
                <w:rPr>
                  <w:rFonts w:ascii="Calibri" w:eastAsia="Times New Roman" w:hAnsi="Calibri" w:cs="Calibri"/>
                  <w:color w:val="0000FF"/>
                  <w:u w:val="single"/>
                </w:rPr>
                <w:t>Joint Committee on Financial Services</w:t>
              </w:r>
            </w:hyperlink>
          </w:p>
        </w:tc>
        <w:tc>
          <w:tcPr>
            <w:tcW w:w="330" w:type="dxa"/>
            <w:tcBorders>
              <w:top w:val="nil"/>
              <w:left w:val="nil"/>
              <w:bottom w:val="single" w:sz="4" w:space="0" w:color="auto"/>
              <w:right w:val="single" w:sz="4" w:space="0" w:color="auto"/>
            </w:tcBorders>
            <w:shd w:val="clear" w:color="000000" w:fill="FFFF00"/>
            <w:noWrap/>
            <w:vAlign w:val="bottom"/>
            <w:hideMark/>
          </w:tcPr>
          <w:p w14:paraId="0924398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15, 2022</w:t>
            </w:r>
          </w:p>
        </w:tc>
        <w:tc>
          <w:tcPr>
            <w:tcW w:w="167" w:type="dxa"/>
            <w:tcBorders>
              <w:top w:val="nil"/>
              <w:left w:val="nil"/>
              <w:bottom w:val="single" w:sz="4" w:space="0" w:color="auto"/>
              <w:right w:val="single" w:sz="4" w:space="0" w:color="auto"/>
            </w:tcBorders>
            <w:shd w:val="clear" w:color="000000" w:fill="FFFF00"/>
            <w:noWrap/>
            <w:vAlign w:val="bottom"/>
            <w:hideMark/>
          </w:tcPr>
          <w:p w14:paraId="4DBF1C7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000000" w:fill="FFFF00"/>
            <w:noWrap/>
            <w:vAlign w:val="bottom"/>
            <w:hideMark/>
          </w:tcPr>
          <w:p w14:paraId="37B52009" w14:textId="77777777" w:rsidR="00B355F0" w:rsidRPr="00B355F0" w:rsidRDefault="005D2F0D" w:rsidP="00B355F0">
            <w:pPr>
              <w:spacing w:after="0" w:line="240" w:lineRule="auto"/>
              <w:rPr>
                <w:rFonts w:ascii="Calibri" w:eastAsia="Times New Roman" w:hAnsi="Calibri" w:cs="Calibri"/>
                <w:color w:val="0000FF"/>
                <w:u w:val="single"/>
              </w:rPr>
            </w:pPr>
            <w:hyperlink r:id="rId182" w:history="1">
              <w:r w:rsidR="00B355F0" w:rsidRPr="00B355F0">
                <w:rPr>
                  <w:rFonts w:ascii="Calibri" w:eastAsia="Times New Roman" w:hAnsi="Calibri" w:cs="Calibri"/>
                  <w:color w:val="0000FF"/>
                  <w:u w:val="single"/>
                </w:rPr>
                <w:t>Accompanied a study order, see H5222</w:t>
              </w:r>
            </w:hyperlink>
          </w:p>
        </w:tc>
        <w:tc>
          <w:tcPr>
            <w:tcW w:w="994" w:type="dxa"/>
            <w:tcBorders>
              <w:top w:val="nil"/>
              <w:left w:val="single" w:sz="4" w:space="0" w:color="auto"/>
              <w:bottom w:val="single" w:sz="4" w:space="0" w:color="auto"/>
              <w:right w:val="single" w:sz="4" w:space="0" w:color="auto"/>
            </w:tcBorders>
            <w:shd w:val="clear" w:color="000000" w:fill="FFFF00"/>
            <w:hideMark/>
          </w:tcPr>
          <w:p w14:paraId="3A9AC253" w14:textId="77777777" w:rsidR="00B355F0" w:rsidRPr="00B355F0" w:rsidRDefault="005D2F0D" w:rsidP="00B355F0">
            <w:pPr>
              <w:spacing w:after="0" w:line="240" w:lineRule="auto"/>
              <w:rPr>
                <w:rFonts w:ascii="Calibri" w:eastAsia="Times New Roman" w:hAnsi="Calibri" w:cs="Calibri"/>
                <w:color w:val="0000FF"/>
                <w:u w:val="single"/>
              </w:rPr>
            </w:pPr>
            <w:hyperlink r:id="rId183" w:history="1">
              <w:r w:rsidR="00B355F0" w:rsidRPr="00B355F0">
                <w:rPr>
                  <w:rFonts w:ascii="Calibri" w:eastAsia="Times New Roman" w:hAnsi="Calibri" w:cs="Calibri"/>
                  <w:color w:val="0000FF"/>
                  <w:u w:val="single"/>
                </w:rPr>
                <w:t>Cassidy, Gerard J.</w:t>
              </w:r>
            </w:hyperlink>
          </w:p>
        </w:tc>
        <w:tc>
          <w:tcPr>
            <w:tcW w:w="794" w:type="dxa"/>
            <w:tcBorders>
              <w:top w:val="nil"/>
              <w:left w:val="nil"/>
              <w:bottom w:val="single" w:sz="4" w:space="0" w:color="auto"/>
              <w:right w:val="single" w:sz="4" w:space="0" w:color="auto"/>
            </w:tcBorders>
            <w:shd w:val="clear" w:color="000000" w:fill="FFFF00"/>
            <w:noWrap/>
            <w:vAlign w:val="bottom"/>
            <w:hideMark/>
          </w:tcPr>
          <w:p w14:paraId="5E1DC7D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00"/>
            <w:hideMark/>
          </w:tcPr>
          <w:p w14:paraId="3787525A" w14:textId="77777777" w:rsidR="00B355F0" w:rsidRPr="00B355F0" w:rsidRDefault="005D2F0D" w:rsidP="00B355F0">
            <w:pPr>
              <w:spacing w:after="0" w:line="240" w:lineRule="auto"/>
              <w:rPr>
                <w:rFonts w:ascii="Calibri" w:eastAsia="Times New Roman" w:hAnsi="Calibri" w:cs="Calibri"/>
                <w:color w:val="0000FF"/>
                <w:u w:val="single"/>
              </w:rPr>
            </w:pPr>
            <w:hyperlink r:id="rId184" w:history="1">
              <w:r w:rsidR="00B355F0" w:rsidRPr="00B355F0">
                <w:rPr>
                  <w:rFonts w:ascii="Calibri" w:eastAsia="Times New Roman" w:hAnsi="Calibri" w:cs="Calibri"/>
                  <w:color w:val="0000FF"/>
                  <w:u w:val="single"/>
                </w:rPr>
                <w:t>HD.2519</w:t>
              </w:r>
            </w:hyperlink>
          </w:p>
        </w:tc>
        <w:tc>
          <w:tcPr>
            <w:tcW w:w="257" w:type="dxa"/>
            <w:tcBorders>
              <w:top w:val="nil"/>
              <w:left w:val="nil"/>
              <w:bottom w:val="single" w:sz="4" w:space="0" w:color="auto"/>
              <w:right w:val="single" w:sz="4" w:space="0" w:color="auto"/>
            </w:tcBorders>
            <w:shd w:val="clear" w:color="000000" w:fill="FFFF00"/>
            <w:noWrap/>
            <w:vAlign w:val="bottom"/>
            <w:hideMark/>
          </w:tcPr>
          <w:p w14:paraId="5D6F0DB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6EEE74D3"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1476AE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31</w:t>
            </w:r>
          </w:p>
        </w:tc>
        <w:tc>
          <w:tcPr>
            <w:tcW w:w="136" w:type="dxa"/>
            <w:tcBorders>
              <w:top w:val="nil"/>
              <w:left w:val="nil"/>
              <w:bottom w:val="single" w:sz="4" w:space="0" w:color="auto"/>
              <w:right w:val="single" w:sz="4" w:space="0" w:color="auto"/>
            </w:tcBorders>
            <w:shd w:val="clear" w:color="000000" w:fill="FFFFFF"/>
            <w:noWrap/>
            <w:vAlign w:val="bottom"/>
            <w:hideMark/>
          </w:tcPr>
          <w:p w14:paraId="7BDC4361" w14:textId="77777777" w:rsidR="00B355F0" w:rsidRPr="00B355F0" w:rsidRDefault="005D2F0D" w:rsidP="00B355F0">
            <w:pPr>
              <w:spacing w:after="0" w:line="240" w:lineRule="auto"/>
              <w:rPr>
                <w:rFonts w:ascii="Calibri" w:eastAsia="Times New Roman" w:hAnsi="Calibri" w:cs="Calibri"/>
                <w:color w:val="0000FF"/>
                <w:u w:val="single"/>
              </w:rPr>
            </w:pPr>
            <w:hyperlink r:id="rId185" w:history="1">
              <w:r w:rsidR="00B355F0" w:rsidRPr="00B355F0">
                <w:rPr>
                  <w:rFonts w:ascii="Calibri" w:eastAsia="Times New Roman" w:hAnsi="Calibri" w:cs="Calibri"/>
                  <w:color w:val="0000FF"/>
                  <w:u w:val="single"/>
                </w:rPr>
                <w:t>S.139</w:t>
              </w:r>
            </w:hyperlink>
          </w:p>
        </w:tc>
        <w:tc>
          <w:tcPr>
            <w:tcW w:w="3410" w:type="dxa"/>
            <w:tcBorders>
              <w:top w:val="nil"/>
              <w:left w:val="nil"/>
              <w:bottom w:val="single" w:sz="4" w:space="0" w:color="auto"/>
              <w:right w:val="single" w:sz="4" w:space="0" w:color="auto"/>
            </w:tcBorders>
            <w:shd w:val="clear" w:color="000000" w:fill="FFFFFF"/>
            <w:noWrap/>
            <w:hideMark/>
          </w:tcPr>
          <w:p w14:paraId="4C11D3ED" w14:textId="77777777" w:rsidR="00B355F0" w:rsidRPr="00B355F0" w:rsidRDefault="005D2F0D" w:rsidP="00B355F0">
            <w:pPr>
              <w:spacing w:after="0" w:line="240" w:lineRule="auto"/>
              <w:rPr>
                <w:rFonts w:ascii="Calibri" w:eastAsia="Times New Roman" w:hAnsi="Calibri" w:cs="Calibri"/>
                <w:color w:val="0000FF"/>
                <w:u w:val="single"/>
              </w:rPr>
            </w:pPr>
            <w:hyperlink r:id="rId186" w:history="1">
              <w:r w:rsidR="00B355F0" w:rsidRPr="00B355F0">
                <w:rPr>
                  <w:rFonts w:ascii="Calibri" w:eastAsia="Times New Roman" w:hAnsi="Calibri" w:cs="Calibri"/>
                  <w:color w:val="0000FF"/>
                  <w:u w:val="single"/>
                </w:rPr>
                <w:t>An Act to eliminate disproportionality and inequities for at-risk children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62FC1651" w14:textId="77777777" w:rsidR="00B355F0" w:rsidRPr="00B355F0" w:rsidRDefault="005D2F0D" w:rsidP="00B355F0">
            <w:pPr>
              <w:spacing w:after="0" w:line="240" w:lineRule="auto"/>
              <w:rPr>
                <w:rFonts w:ascii="Calibri" w:eastAsia="Times New Roman" w:hAnsi="Calibri" w:cs="Calibri"/>
                <w:color w:val="0000FF"/>
                <w:u w:val="single"/>
              </w:rPr>
            </w:pPr>
            <w:hyperlink r:id="rId187" w:history="1">
              <w:r w:rsidR="00B355F0" w:rsidRPr="00B355F0">
                <w:rPr>
                  <w:rFonts w:ascii="Calibri" w:eastAsia="Times New Roman" w:hAnsi="Calibri" w:cs="Calibri"/>
                  <w:color w:val="0000FF"/>
                  <w:u w:val="single"/>
                </w:rPr>
                <w:t>Joint Committee on Children, Families and Persons with Disabilities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BF11ED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9, 2022</w:t>
            </w:r>
          </w:p>
        </w:tc>
        <w:tc>
          <w:tcPr>
            <w:tcW w:w="167" w:type="dxa"/>
            <w:tcBorders>
              <w:top w:val="nil"/>
              <w:left w:val="nil"/>
              <w:bottom w:val="single" w:sz="4" w:space="0" w:color="auto"/>
              <w:right w:val="single" w:sz="4" w:space="0" w:color="auto"/>
            </w:tcBorders>
            <w:shd w:val="clear" w:color="000000" w:fill="FFFFFF"/>
            <w:noWrap/>
            <w:vAlign w:val="bottom"/>
            <w:hideMark/>
          </w:tcPr>
          <w:p w14:paraId="6C3993F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single" w:sz="4" w:space="0" w:color="auto"/>
              <w:left w:val="nil"/>
              <w:bottom w:val="single" w:sz="4" w:space="0" w:color="auto"/>
              <w:right w:val="single" w:sz="4" w:space="0" w:color="auto"/>
            </w:tcBorders>
            <w:shd w:val="clear" w:color="000000" w:fill="FFFFFF"/>
            <w:noWrap/>
            <w:vAlign w:val="bottom"/>
            <w:hideMark/>
          </w:tcPr>
          <w:p w14:paraId="77ED8367" w14:textId="77777777" w:rsidR="00B355F0" w:rsidRPr="00B355F0" w:rsidRDefault="005D2F0D" w:rsidP="00B355F0">
            <w:pPr>
              <w:spacing w:after="0" w:line="240" w:lineRule="auto"/>
              <w:rPr>
                <w:rFonts w:ascii="Calibri" w:eastAsia="Times New Roman" w:hAnsi="Calibri" w:cs="Calibri"/>
                <w:color w:val="0000FF"/>
                <w:u w:val="single"/>
              </w:rPr>
            </w:pPr>
            <w:hyperlink r:id="rId188" w:history="1">
              <w:r w:rsidR="00B355F0" w:rsidRPr="00B355F0">
                <w:rPr>
                  <w:rFonts w:ascii="Calibri" w:eastAsia="Times New Roman" w:hAnsi="Calibri" w:cs="Calibri"/>
                  <w:color w:val="0000FF"/>
                  <w:u w:val="single"/>
                </w:rPr>
                <w:t>Accompanied a study order, see S2914</w:t>
              </w:r>
            </w:hyperlink>
          </w:p>
        </w:tc>
        <w:tc>
          <w:tcPr>
            <w:tcW w:w="994" w:type="dxa"/>
            <w:tcBorders>
              <w:top w:val="nil"/>
              <w:left w:val="nil"/>
              <w:bottom w:val="single" w:sz="4" w:space="0" w:color="auto"/>
              <w:right w:val="single" w:sz="4" w:space="0" w:color="auto"/>
            </w:tcBorders>
            <w:shd w:val="clear" w:color="000000" w:fill="FFFFFF"/>
            <w:noWrap/>
            <w:hideMark/>
          </w:tcPr>
          <w:p w14:paraId="6DD6F42F" w14:textId="77777777" w:rsidR="00B355F0" w:rsidRPr="00B355F0" w:rsidRDefault="005D2F0D" w:rsidP="00B355F0">
            <w:pPr>
              <w:spacing w:after="0" w:line="240" w:lineRule="auto"/>
              <w:rPr>
                <w:rFonts w:ascii="Calibri" w:eastAsia="Times New Roman" w:hAnsi="Calibri" w:cs="Calibri"/>
                <w:color w:val="0000FF"/>
                <w:u w:val="single"/>
              </w:rPr>
            </w:pPr>
            <w:hyperlink r:id="rId189" w:history="1">
              <w:r w:rsidR="00B355F0" w:rsidRPr="00B355F0">
                <w:rPr>
                  <w:rFonts w:ascii="Calibri" w:eastAsia="Times New Roman" w:hAnsi="Calibri" w:cs="Calibri"/>
                  <w:color w:val="0000FF"/>
                  <w:u w:val="single"/>
                </w:rPr>
                <w:t>Moran, Susan L.</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A62B35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6786418E" w14:textId="77777777" w:rsidR="00B355F0" w:rsidRPr="00B355F0" w:rsidRDefault="005D2F0D" w:rsidP="00B355F0">
            <w:pPr>
              <w:spacing w:after="0" w:line="240" w:lineRule="auto"/>
              <w:rPr>
                <w:rFonts w:ascii="Calibri" w:eastAsia="Times New Roman" w:hAnsi="Calibri" w:cs="Calibri"/>
                <w:color w:val="0000FF"/>
                <w:u w:val="single"/>
              </w:rPr>
            </w:pPr>
            <w:hyperlink r:id="rId190" w:history="1">
              <w:r w:rsidR="00B355F0" w:rsidRPr="00B355F0">
                <w:rPr>
                  <w:rFonts w:ascii="Calibri" w:eastAsia="Times New Roman" w:hAnsi="Calibri" w:cs="Calibri"/>
                  <w:color w:val="0000FF"/>
                  <w:u w:val="single"/>
                </w:rPr>
                <w:t>SD.1766</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48DCC9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58142C23"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4D04B6CA"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32</w:t>
            </w:r>
          </w:p>
        </w:tc>
        <w:tc>
          <w:tcPr>
            <w:tcW w:w="136" w:type="dxa"/>
            <w:tcBorders>
              <w:top w:val="nil"/>
              <w:left w:val="nil"/>
              <w:bottom w:val="single" w:sz="4" w:space="0" w:color="auto"/>
              <w:right w:val="single" w:sz="4" w:space="0" w:color="auto"/>
            </w:tcBorders>
            <w:shd w:val="clear" w:color="000000" w:fill="FFFFFF"/>
            <w:noWrap/>
            <w:vAlign w:val="bottom"/>
            <w:hideMark/>
          </w:tcPr>
          <w:p w14:paraId="48E55234" w14:textId="77777777" w:rsidR="00B355F0" w:rsidRPr="00B355F0" w:rsidRDefault="005D2F0D" w:rsidP="00B355F0">
            <w:pPr>
              <w:spacing w:after="0" w:line="240" w:lineRule="auto"/>
              <w:rPr>
                <w:rFonts w:ascii="Calibri" w:eastAsia="Times New Roman" w:hAnsi="Calibri" w:cs="Calibri"/>
                <w:color w:val="0000FF"/>
                <w:u w:val="single"/>
              </w:rPr>
            </w:pPr>
            <w:hyperlink r:id="rId191" w:history="1">
              <w:r w:rsidR="00B355F0" w:rsidRPr="00B355F0">
                <w:rPr>
                  <w:rFonts w:ascii="Calibri" w:eastAsia="Times New Roman" w:hAnsi="Calibri" w:cs="Calibri"/>
                  <w:color w:val="0000FF"/>
                  <w:u w:val="single"/>
                </w:rPr>
                <w:t>H.1736</w:t>
              </w:r>
            </w:hyperlink>
          </w:p>
        </w:tc>
        <w:tc>
          <w:tcPr>
            <w:tcW w:w="3410" w:type="dxa"/>
            <w:tcBorders>
              <w:top w:val="nil"/>
              <w:left w:val="nil"/>
              <w:bottom w:val="single" w:sz="4" w:space="0" w:color="auto"/>
              <w:right w:val="single" w:sz="4" w:space="0" w:color="auto"/>
            </w:tcBorders>
            <w:shd w:val="clear" w:color="000000" w:fill="FFFFFF"/>
            <w:hideMark/>
          </w:tcPr>
          <w:p w14:paraId="208F612B" w14:textId="77777777" w:rsidR="00B355F0" w:rsidRPr="00B355F0" w:rsidRDefault="005D2F0D" w:rsidP="00B355F0">
            <w:pPr>
              <w:spacing w:after="0" w:line="240" w:lineRule="auto"/>
              <w:rPr>
                <w:rFonts w:ascii="Calibri" w:eastAsia="Times New Roman" w:hAnsi="Calibri" w:cs="Calibri"/>
                <w:color w:val="0000FF"/>
                <w:u w:val="single"/>
              </w:rPr>
            </w:pPr>
            <w:hyperlink r:id="rId192" w:history="1">
              <w:r w:rsidR="00B355F0" w:rsidRPr="00B355F0">
                <w:rPr>
                  <w:rFonts w:ascii="Calibri" w:eastAsia="Times New Roman" w:hAnsi="Calibri" w:cs="Calibri"/>
                  <w:color w:val="0000FF"/>
                  <w:u w:val="single"/>
                </w:rPr>
                <w:t>An Act to enhance safety and security in courthouses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78F8504" w14:textId="77777777" w:rsidR="00B355F0" w:rsidRPr="00B355F0" w:rsidRDefault="005D2F0D" w:rsidP="00B355F0">
            <w:pPr>
              <w:spacing w:after="0" w:line="240" w:lineRule="auto"/>
              <w:rPr>
                <w:rFonts w:ascii="Calibri" w:eastAsia="Times New Roman" w:hAnsi="Calibri" w:cs="Calibri"/>
                <w:color w:val="0000FF"/>
                <w:u w:val="single"/>
              </w:rPr>
            </w:pPr>
            <w:hyperlink r:id="rId193" w:history="1">
              <w:r w:rsidR="00B355F0" w:rsidRPr="00B355F0">
                <w:rPr>
                  <w:rFonts w:ascii="Calibri" w:eastAsia="Times New Roman" w:hAnsi="Calibri" w:cs="Calibri"/>
                  <w:color w:val="0000FF"/>
                  <w:u w:val="single"/>
                </w:rPr>
                <w:t>Joint Committee on the Judiciary</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7EEAE7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9, 2022</w:t>
            </w:r>
          </w:p>
        </w:tc>
        <w:tc>
          <w:tcPr>
            <w:tcW w:w="167" w:type="dxa"/>
            <w:tcBorders>
              <w:top w:val="nil"/>
              <w:left w:val="nil"/>
              <w:bottom w:val="single" w:sz="4" w:space="0" w:color="auto"/>
              <w:right w:val="single" w:sz="4" w:space="0" w:color="auto"/>
            </w:tcBorders>
            <w:shd w:val="clear" w:color="000000" w:fill="FFFFFF"/>
            <w:noWrap/>
            <w:vAlign w:val="bottom"/>
            <w:hideMark/>
          </w:tcPr>
          <w:p w14:paraId="3AA8C88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hideMark/>
          </w:tcPr>
          <w:p w14:paraId="7822AC93" w14:textId="77777777" w:rsidR="00B355F0" w:rsidRPr="00B355F0" w:rsidRDefault="005D2F0D" w:rsidP="00B355F0">
            <w:pPr>
              <w:spacing w:after="0" w:line="240" w:lineRule="auto"/>
              <w:rPr>
                <w:rFonts w:ascii="Calibri" w:eastAsia="Times New Roman" w:hAnsi="Calibri" w:cs="Calibri"/>
                <w:color w:val="0000FF"/>
                <w:u w:val="single"/>
              </w:rPr>
            </w:pPr>
            <w:hyperlink r:id="rId194" w:history="1">
              <w:r w:rsidR="00B355F0" w:rsidRPr="00B355F0">
                <w:rPr>
                  <w:rFonts w:ascii="Calibri" w:eastAsia="Times New Roman" w:hAnsi="Calibri" w:cs="Calibri"/>
                  <w:color w:val="0000FF"/>
                  <w:u w:val="single"/>
                </w:rPr>
                <w:t>Accompanied a study order, see H4844</w:t>
              </w:r>
            </w:hyperlink>
          </w:p>
        </w:tc>
        <w:tc>
          <w:tcPr>
            <w:tcW w:w="994" w:type="dxa"/>
            <w:tcBorders>
              <w:top w:val="nil"/>
              <w:left w:val="nil"/>
              <w:bottom w:val="single" w:sz="4" w:space="0" w:color="auto"/>
              <w:right w:val="single" w:sz="4" w:space="0" w:color="auto"/>
            </w:tcBorders>
            <w:shd w:val="clear" w:color="000000" w:fill="FFFFFF"/>
            <w:hideMark/>
          </w:tcPr>
          <w:p w14:paraId="65437E0F" w14:textId="77777777" w:rsidR="00B355F0" w:rsidRPr="00B355F0" w:rsidRDefault="005D2F0D" w:rsidP="00B355F0">
            <w:pPr>
              <w:spacing w:after="0" w:line="240" w:lineRule="auto"/>
              <w:rPr>
                <w:rFonts w:ascii="Calibri" w:eastAsia="Times New Roman" w:hAnsi="Calibri" w:cs="Calibri"/>
                <w:color w:val="0000FF"/>
                <w:u w:val="single"/>
              </w:rPr>
            </w:pPr>
            <w:hyperlink r:id="rId195" w:history="1">
              <w:r w:rsidR="00B355F0" w:rsidRPr="00B355F0">
                <w:rPr>
                  <w:rFonts w:ascii="Calibri" w:eastAsia="Times New Roman" w:hAnsi="Calibri" w:cs="Calibri"/>
                  <w:color w:val="0000FF"/>
                  <w:u w:val="single"/>
                </w:rPr>
                <w:t>Linsky, David Paul</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947ECA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074D948A" w14:textId="77777777" w:rsidR="00B355F0" w:rsidRPr="00B355F0" w:rsidRDefault="005D2F0D" w:rsidP="00B355F0">
            <w:pPr>
              <w:spacing w:after="0" w:line="240" w:lineRule="auto"/>
              <w:rPr>
                <w:rFonts w:ascii="Calibri" w:eastAsia="Times New Roman" w:hAnsi="Calibri" w:cs="Calibri"/>
                <w:color w:val="0000FF"/>
                <w:u w:val="single"/>
              </w:rPr>
            </w:pPr>
            <w:hyperlink r:id="rId196" w:history="1">
              <w:r w:rsidR="00B355F0" w:rsidRPr="00B355F0">
                <w:rPr>
                  <w:rFonts w:ascii="Calibri" w:eastAsia="Times New Roman" w:hAnsi="Calibri" w:cs="Calibri"/>
                  <w:color w:val="0000FF"/>
                  <w:u w:val="single"/>
                </w:rPr>
                <w:t>HD.155</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4648208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307CFB02"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8EE1FCC"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33</w:t>
            </w:r>
          </w:p>
        </w:tc>
        <w:tc>
          <w:tcPr>
            <w:tcW w:w="136" w:type="dxa"/>
            <w:tcBorders>
              <w:top w:val="nil"/>
              <w:left w:val="nil"/>
              <w:bottom w:val="single" w:sz="4" w:space="0" w:color="auto"/>
              <w:right w:val="single" w:sz="4" w:space="0" w:color="auto"/>
            </w:tcBorders>
            <w:shd w:val="clear" w:color="000000" w:fill="FFFFFF"/>
            <w:noWrap/>
            <w:vAlign w:val="bottom"/>
            <w:hideMark/>
          </w:tcPr>
          <w:p w14:paraId="024689DD" w14:textId="77777777" w:rsidR="00B355F0" w:rsidRPr="00B355F0" w:rsidRDefault="005D2F0D" w:rsidP="00B355F0">
            <w:pPr>
              <w:spacing w:after="0" w:line="240" w:lineRule="auto"/>
              <w:rPr>
                <w:rFonts w:ascii="Calibri" w:eastAsia="Times New Roman" w:hAnsi="Calibri" w:cs="Calibri"/>
                <w:color w:val="0000FF"/>
                <w:u w:val="single"/>
              </w:rPr>
            </w:pPr>
            <w:hyperlink r:id="rId197" w:history="1">
              <w:r w:rsidR="00B355F0" w:rsidRPr="00B355F0">
                <w:rPr>
                  <w:rFonts w:ascii="Calibri" w:eastAsia="Times New Roman" w:hAnsi="Calibri" w:cs="Calibri"/>
                  <w:color w:val="0000FF"/>
                  <w:u w:val="single"/>
                </w:rPr>
                <w:t>S.414</w:t>
              </w:r>
            </w:hyperlink>
          </w:p>
        </w:tc>
        <w:tc>
          <w:tcPr>
            <w:tcW w:w="3410" w:type="dxa"/>
            <w:tcBorders>
              <w:top w:val="nil"/>
              <w:left w:val="nil"/>
              <w:bottom w:val="single" w:sz="4" w:space="0" w:color="auto"/>
              <w:right w:val="single" w:sz="4" w:space="0" w:color="auto"/>
            </w:tcBorders>
            <w:shd w:val="clear" w:color="000000" w:fill="FFFFFF"/>
            <w:noWrap/>
            <w:hideMark/>
          </w:tcPr>
          <w:p w14:paraId="672391F7" w14:textId="77777777" w:rsidR="00B355F0" w:rsidRPr="00B355F0" w:rsidRDefault="005D2F0D" w:rsidP="00B355F0">
            <w:pPr>
              <w:spacing w:after="0" w:line="240" w:lineRule="auto"/>
              <w:rPr>
                <w:rFonts w:ascii="Calibri" w:eastAsia="Times New Roman" w:hAnsi="Calibri" w:cs="Calibri"/>
                <w:color w:val="0000FF"/>
                <w:u w:val="single"/>
              </w:rPr>
            </w:pPr>
            <w:hyperlink r:id="rId198" w:history="1">
              <w:r w:rsidR="00B355F0" w:rsidRPr="00B355F0">
                <w:rPr>
                  <w:rFonts w:ascii="Calibri" w:eastAsia="Times New Roman" w:hAnsi="Calibri" w:cs="Calibri"/>
                  <w:color w:val="0000FF"/>
                  <w:u w:val="single"/>
                </w:rPr>
                <w:t>An Act to ensure quality of care in nursing homes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5AA390CA" w14:textId="77777777" w:rsidR="00B355F0" w:rsidRPr="00B355F0" w:rsidRDefault="005D2F0D" w:rsidP="00B355F0">
            <w:pPr>
              <w:spacing w:after="0" w:line="240" w:lineRule="auto"/>
              <w:rPr>
                <w:rFonts w:ascii="Calibri" w:eastAsia="Times New Roman" w:hAnsi="Calibri" w:cs="Calibri"/>
                <w:color w:val="0000FF"/>
                <w:u w:val="single"/>
              </w:rPr>
            </w:pPr>
            <w:hyperlink r:id="rId199" w:history="1">
              <w:r w:rsidR="00B355F0" w:rsidRPr="00B355F0">
                <w:rPr>
                  <w:rFonts w:ascii="Calibri" w:eastAsia="Times New Roman" w:hAnsi="Calibri" w:cs="Calibri"/>
                  <w:color w:val="0000FF"/>
                  <w:u w:val="single"/>
                </w:rPr>
                <w:t>Joint Committee on Elder Affairs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FF680F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May 16, 2022</w:t>
            </w:r>
          </w:p>
        </w:tc>
        <w:tc>
          <w:tcPr>
            <w:tcW w:w="167" w:type="dxa"/>
            <w:tcBorders>
              <w:top w:val="nil"/>
              <w:left w:val="nil"/>
              <w:bottom w:val="single" w:sz="4" w:space="0" w:color="auto"/>
              <w:right w:val="single" w:sz="4" w:space="0" w:color="auto"/>
            </w:tcBorders>
            <w:shd w:val="clear" w:color="000000" w:fill="FFFFFF"/>
            <w:noWrap/>
            <w:vAlign w:val="bottom"/>
            <w:hideMark/>
          </w:tcPr>
          <w:p w14:paraId="3EBEF0B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3E25FDB7" w14:textId="77777777" w:rsidR="00B355F0" w:rsidRPr="00B355F0" w:rsidRDefault="005D2F0D" w:rsidP="00B355F0">
            <w:pPr>
              <w:spacing w:after="0" w:line="240" w:lineRule="auto"/>
              <w:rPr>
                <w:rFonts w:ascii="Calibri" w:eastAsia="Times New Roman" w:hAnsi="Calibri" w:cs="Calibri"/>
                <w:color w:val="0000FF"/>
                <w:u w:val="single"/>
              </w:rPr>
            </w:pPr>
            <w:hyperlink r:id="rId200" w:history="1">
              <w:r w:rsidR="00B355F0" w:rsidRPr="00B355F0">
                <w:rPr>
                  <w:rFonts w:ascii="Calibri" w:eastAsia="Times New Roman" w:hAnsi="Calibri" w:cs="Calibri"/>
                  <w:color w:val="0000FF"/>
                  <w:u w:val="single"/>
                </w:rPr>
                <w:t>Accompanied a new draft, see H4780</w:t>
              </w:r>
            </w:hyperlink>
          </w:p>
        </w:tc>
        <w:tc>
          <w:tcPr>
            <w:tcW w:w="994" w:type="dxa"/>
            <w:tcBorders>
              <w:top w:val="nil"/>
              <w:left w:val="nil"/>
              <w:bottom w:val="single" w:sz="4" w:space="0" w:color="auto"/>
              <w:right w:val="single" w:sz="4" w:space="0" w:color="auto"/>
            </w:tcBorders>
            <w:shd w:val="clear" w:color="000000" w:fill="FFFFFF"/>
            <w:noWrap/>
            <w:hideMark/>
          </w:tcPr>
          <w:p w14:paraId="52832FC5" w14:textId="77777777" w:rsidR="00B355F0" w:rsidRPr="00B355F0" w:rsidRDefault="005D2F0D" w:rsidP="00B355F0">
            <w:pPr>
              <w:spacing w:after="0" w:line="240" w:lineRule="auto"/>
              <w:rPr>
                <w:rFonts w:ascii="Calibri" w:eastAsia="Times New Roman" w:hAnsi="Calibri" w:cs="Calibri"/>
                <w:color w:val="0000FF"/>
                <w:u w:val="single"/>
              </w:rPr>
            </w:pPr>
            <w:hyperlink r:id="rId201" w:history="1">
              <w:r w:rsidR="00B355F0" w:rsidRPr="00B355F0">
                <w:rPr>
                  <w:rFonts w:ascii="Calibri" w:eastAsia="Times New Roman" w:hAnsi="Calibri" w:cs="Calibri"/>
                  <w:color w:val="0000FF"/>
                  <w:u w:val="single"/>
                </w:rPr>
                <w:t>Jehlen, Patricia D.</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DCC6DB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7698B999" w14:textId="77777777" w:rsidR="00B355F0" w:rsidRPr="00B355F0" w:rsidRDefault="005D2F0D" w:rsidP="00B355F0">
            <w:pPr>
              <w:spacing w:after="0" w:line="240" w:lineRule="auto"/>
              <w:rPr>
                <w:rFonts w:ascii="Calibri" w:eastAsia="Times New Roman" w:hAnsi="Calibri" w:cs="Calibri"/>
                <w:color w:val="0000FF"/>
                <w:u w:val="single"/>
              </w:rPr>
            </w:pPr>
            <w:hyperlink r:id="rId202" w:history="1">
              <w:r w:rsidR="00B355F0" w:rsidRPr="00B355F0">
                <w:rPr>
                  <w:rFonts w:ascii="Calibri" w:eastAsia="Times New Roman" w:hAnsi="Calibri" w:cs="Calibri"/>
                  <w:color w:val="0000FF"/>
                  <w:u w:val="single"/>
                </w:rPr>
                <w:t>SD.1844</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5C15196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7CDABF74"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45B64D1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34</w:t>
            </w:r>
          </w:p>
        </w:tc>
        <w:tc>
          <w:tcPr>
            <w:tcW w:w="136" w:type="dxa"/>
            <w:tcBorders>
              <w:top w:val="nil"/>
              <w:left w:val="nil"/>
              <w:bottom w:val="single" w:sz="4" w:space="0" w:color="auto"/>
              <w:right w:val="single" w:sz="4" w:space="0" w:color="auto"/>
            </w:tcBorders>
            <w:shd w:val="clear" w:color="000000" w:fill="FFFFFF"/>
            <w:noWrap/>
            <w:vAlign w:val="bottom"/>
            <w:hideMark/>
          </w:tcPr>
          <w:p w14:paraId="7DB89BF5" w14:textId="77777777" w:rsidR="00B355F0" w:rsidRPr="00B355F0" w:rsidRDefault="005D2F0D" w:rsidP="00B355F0">
            <w:pPr>
              <w:spacing w:after="0" w:line="240" w:lineRule="auto"/>
              <w:rPr>
                <w:rFonts w:ascii="Calibri" w:eastAsia="Times New Roman" w:hAnsi="Calibri" w:cs="Calibri"/>
                <w:color w:val="0000FF"/>
                <w:u w:val="single"/>
              </w:rPr>
            </w:pPr>
            <w:hyperlink r:id="rId203" w:history="1">
              <w:r w:rsidR="00B355F0" w:rsidRPr="00B355F0">
                <w:rPr>
                  <w:rFonts w:ascii="Calibri" w:eastAsia="Times New Roman" w:hAnsi="Calibri" w:cs="Calibri"/>
                  <w:color w:val="0000FF"/>
                  <w:u w:val="single"/>
                </w:rPr>
                <w:t>H.727</w:t>
              </w:r>
            </w:hyperlink>
          </w:p>
        </w:tc>
        <w:tc>
          <w:tcPr>
            <w:tcW w:w="3410" w:type="dxa"/>
            <w:tcBorders>
              <w:top w:val="nil"/>
              <w:left w:val="nil"/>
              <w:bottom w:val="single" w:sz="4" w:space="0" w:color="auto"/>
              <w:right w:val="single" w:sz="4" w:space="0" w:color="auto"/>
            </w:tcBorders>
            <w:shd w:val="clear" w:color="000000" w:fill="FFFFFF"/>
            <w:noWrap/>
            <w:hideMark/>
          </w:tcPr>
          <w:p w14:paraId="2E440B14" w14:textId="77777777" w:rsidR="00B355F0" w:rsidRPr="00B355F0" w:rsidRDefault="005D2F0D" w:rsidP="00B355F0">
            <w:pPr>
              <w:spacing w:after="0" w:line="240" w:lineRule="auto"/>
              <w:rPr>
                <w:rFonts w:ascii="Calibri" w:eastAsia="Times New Roman" w:hAnsi="Calibri" w:cs="Calibri"/>
                <w:color w:val="0000FF"/>
                <w:u w:val="single"/>
              </w:rPr>
            </w:pPr>
            <w:hyperlink r:id="rId204" w:history="1">
              <w:r w:rsidR="00B355F0" w:rsidRPr="00B355F0">
                <w:rPr>
                  <w:rFonts w:ascii="Calibri" w:eastAsia="Times New Roman" w:hAnsi="Calibri" w:cs="Calibri"/>
                  <w:color w:val="0000FF"/>
                  <w:u w:val="single"/>
                </w:rPr>
                <w:t>An Act to ensure the quality of care in nursing homes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0369C886" w14:textId="77777777" w:rsidR="00B355F0" w:rsidRPr="00B355F0" w:rsidRDefault="005D2F0D" w:rsidP="00B355F0">
            <w:pPr>
              <w:spacing w:after="0" w:line="240" w:lineRule="auto"/>
              <w:rPr>
                <w:rFonts w:ascii="Calibri" w:eastAsia="Times New Roman" w:hAnsi="Calibri" w:cs="Calibri"/>
                <w:color w:val="0000FF"/>
                <w:u w:val="single"/>
              </w:rPr>
            </w:pPr>
            <w:hyperlink r:id="rId205" w:history="1">
              <w:r w:rsidR="00B355F0" w:rsidRPr="00B355F0">
                <w:rPr>
                  <w:rFonts w:ascii="Calibri" w:eastAsia="Times New Roman" w:hAnsi="Calibri" w:cs="Calibri"/>
                  <w:color w:val="0000FF"/>
                  <w:u w:val="single"/>
                </w:rPr>
                <w:t>Joint Committee on Elder Affairs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C3E706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May 16, 2022</w:t>
            </w:r>
          </w:p>
        </w:tc>
        <w:tc>
          <w:tcPr>
            <w:tcW w:w="167" w:type="dxa"/>
            <w:tcBorders>
              <w:top w:val="nil"/>
              <w:left w:val="nil"/>
              <w:bottom w:val="single" w:sz="4" w:space="0" w:color="auto"/>
              <w:right w:val="single" w:sz="4" w:space="0" w:color="auto"/>
            </w:tcBorders>
            <w:shd w:val="clear" w:color="000000" w:fill="FFFFFF"/>
            <w:noWrap/>
            <w:vAlign w:val="bottom"/>
            <w:hideMark/>
          </w:tcPr>
          <w:p w14:paraId="526A1FD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4C5361F4" w14:textId="77777777" w:rsidR="00B355F0" w:rsidRPr="00B355F0" w:rsidRDefault="005D2F0D" w:rsidP="00B355F0">
            <w:pPr>
              <w:spacing w:after="0" w:line="240" w:lineRule="auto"/>
              <w:rPr>
                <w:rFonts w:ascii="Calibri" w:eastAsia="Times New Roman" w:hAnsi="Calibri" w:cs="Calibri"/>
                <w:color w:val="0000FF"/>
                <w:u w:val="single"/>
              </w:rPr>
            </w:pPr>
            <w:hyperlink r:id="rId206" w:history="1">
              <w:r w:rsidR="00B355F0" w:rsidRPr="00B355F0">
                <w:rPr>
                  <w:rFonts w:ascii="Calibri" w:eastAsia="Times New Roman" w:hAnsi="Calibri" w:cs="Calibri"/>
                  <w:color w:val="0000FF"/>
                  <w:u w:val="single"/>
                </w:rPr>
                <w:t>Accompanied a new draft, see H4780</w:t>
              </w:r>
            </w:hyperlink>
          </w:p>
        </w:tc>
        <w:tc>
          <w:tcPr>
            <w:tcW w:w="994" w:type="dxa"/>
            <w:tcBorders>
              <w:top w:val="nil"/>
              <w:left w:val="nil"/>
              <w:bottom w:val="single" w:sz="4" w:space="0" w:color="auto"/>
              <w:right w:val="single" w:sz="4" w:space="0" w:color="auto"/>
            </w:tcBorders>
            <w:shd w:val="clear" w:color="000000" w:fill="FFFFFF"/>
            <w:noWrap/>
            <w:hideMark/>
          </w:tcPr>
          <w:p w14:paraId="35E19CFE" w14:textId="77777777" w:rsidR="00B355F0" w:rsidRPr="00B355F0" w:rsidRDefault="005D2F0D" w:rsidP="00B355F0">
            <w:pPr>
              <w:spacing w:after="0" w:line="240" w:lineRule="auto"/>
              <w:rPr>
                <w:rFonts w:ascii="Calibri" w:eastAsia="Times New Roman" w:hAnsi="Calibri" w:cs="Calibri"/>
                <w:color w:val="0000FF"/>
                <w:u w:val="single"/>
              </w:rPr>
            </w:pPr>
            <w:hyperlink r:id="rId207" w:history="1">
              <w:r w:rsidR="00B355F0" w:rsidRPr="00B355F0">
                <w:rPr>
                  <w:rFonts w:ascii="Calibri" w:eastAsia="Times New Roman" w:hAnsi="Calibri" w:cs="Calibri"/>
                  <w:color w:val="0000FF"/>
                  <w:u w:val="single"/>
                </w:rPr>
                <w:t>Balser, Ruth B.</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B507D7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hideMark/>
          </w:tcPr>
          <w:p w14:paraId="49E9F2C1" w14:textId="77777777" w:rsidR="00B355F0" w:rsidRPr="00B355F0" w:rsidRDefault="005D2F0D" w:rsidP="00B355F0">
            <w:pPr>
              <w:spacing w:after="0" w:line="240" w:lineRule="auto"/>
              <w:rPr>
                <w:rFonts w:ascii="Calibri" w:eastAsia="Times New Roman" w:hAnsi="Calibri" w:cs="Calibri"/>
                <w:color w:val="0000FF"/>
                <w:u w:val="single"/>
              </w:rPr>
            </w:pPr>
            <w:hyperlink r:id="rId208" w:history="1">
              <w:r w:rsidR="00B355F0" w:rsidRPr="00B355F0">
                <w:rPr>
                  <w:rFonts w:ascii="Calibri" w:eastAsia="Times New Roman" w:hAnsi="Calibri" w:cs="Calibri"/>
                  <w:color w:val="0000FF"/>
                  <w:u w:val="single"/>
                </w:rPr>
                <w:t>HD.2981</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F12BC9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xml:space="preserve">Social  </w:t>
            </w:r>
          </w:p>
        </w:tc>
      </w:tr>
      <w:tr w:rsidR="00B355F0" w:rsidRPr="00B355F0" w14:paraId="4692CBAB"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6EEFBEF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35</w:t>
            </w:r>
          </w:p>
        </w:tc>
        <w:tc>
          <w:tcPr>
            <w:tcW w:w="136" w:type="dxa"/>
            <w:tcBorders>
              <w:top w:val="nil"/>
              <w:left w:val="nil"/>
              <w:bottom w:val="single" w:sz="4" w:space="0" w:color="auto"/>
              <w:right w:val="single" w:sz="4" w:space="0" w:color="auto"/>
            </w:tcBorders>
            <w:shd w:val="clear" w:color="000000" w:fill="FFFFFF"/>
            <w:noWrap/>
            <w:vAlign w:val="bottom"/>
            <w:hideMark/>
          </w:tcPr>
          <w:p w14:paraId="7E7E3DC8" w14:textId="77777777" w:rsidR="00B355F0" w:rsidRPr="00B355F0" w:rsidRDefault="005D2F0D" w:rsidP="00B355F0">
            <w:pPr>
              <w:spacing w:after="0" w:line="240" w:lineRule="auto"/>
              <w:rPr>
                <w:rFonts w:ascii="Calibri" w:eastAsia="Times New Roman" w:hAnsi="Calibri" w:cs="Calibri"/>
                <w:color w:val="0000FF"/>
                <w:u w:val="single"/>
              </w:rPr>
            </w:pPr>
            <w:hyperlink r:id="rId209" w:history="1">
              <w:r w:rsidR="00B355F0" w:rsidRPr="00B355F0">
                <w:rPr>
                  <w:rFonts w:ascii="Calibri" w:eastAsia="Times New Roman" w:hAnsi="Calibri" w:cs="Calibri"/>
                  <w:color w:val="0000FF"/>
                  <w:u w:val="single"/>
                </w:rPr>
                <w:t>H.416</w:t>
              </w:r>
            </w:hyperlink>
          </w:p>
        </w:tc>
        <w:tc>
          <w:tcPr>
            <w:tcW w:w="3410" w:type="dxa"/>
            <w:tcBorders>
              <w:top w:val="nil"/>
              <w:left w:val="nil"/>
              <w:bottom w:val="single" w:sz="4" w:space="0" w:color="auto"/>
              <w:right w:val="single" w:sz="4" w:space="0" w:color="auto"/>
            </w:tcBorders>
            <w:shd w:val="clear" w:color="000000" w:fill="FFFFFF"/>
            <w:hideMark/>
          </w:tcPr>
          <w:p w14:paraId="4C150E14" w14:textId="77777777" w:rsidR="00B355F0" w:rsidRPr="00B355F0" w:rsidRDefault="005D2F0D" w:rsidP="00B355F0">
            <w:pPr>
              <w:spacing w:after="0" w:line="240" w:lineRule="auto"/>
              <w:rPr>
                <w:rFonts w:ascii="Calibri" w:eastAsia="Times New Roman" w:hAnsi="Calibri" w:cs="Calibri"/>
                <w:color w:val="0000FF"/>
                <w:u w:val="single"/>
              </w:rPr>
            </w:pPr>
            <w:hyperlink r:id="rId210" w:history="1">
              <w:r w:rsidR="00B355F0" w:rsidRPr="00B355F0">
                <w:rPr>
                  <w:rFonts w:ascii="Calibri" w:eastAsia="Times New Roman" w:hAnsi="Calibri" w:cs="Calibri"/>
                  <w:color w:val="0000FF"/>
                  <w:u w:val="single"/>
                </w:rPr>
                <w:t>An Act to provide increased access to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5EC9E8CF" w14:textId="77777777" w:rsidR="00B355F0" w:rsidRPr="00B355F0" w:rsidRDefault="005D2F0D" w:rsidP="00B355F0">
            <w:pPr>
              <w:spacing w:after="0" w:line="240" w:lineRule="auto"/>
              <w:rPr>
                <w:rFonts w:ascii="Calibri" w:eastAsia="Times New Roman" w:hAnsi="Calibri" w:cs="Calibri"/>
                <w:color w:val="0000FF"/>
                <w:u w:val="single"/>
              </w:rPr>
            </w:pPr>
            <w:hyperlink r:id="rId211" w:history="1">
              <w:r w:rsidR="00B355F0" w:rsidRPr="00B355F0">
                <w:rPr>
                  <w:rFonts w:ascii="Calibri" w:eastAsia="Times New Roman" w:hAnsi="Calibri" w:cs="Calibri"/>
                  <w:color w:val="0000FF"/>
                  <w:u w:val="single"/>
                </w:rPr>
                <w:t>Joint Committee on Consumer Protection and Professional Licensure</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2F53B5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November 4, 2022</w:t>
            </w:r>
          </w:p>
        </w:tc>
        <w:tc>
          <w:tcPr>
            <w:tcW w:w="167" w:type="dxa"/>
            <w:tcBorders>
              <w:top w:val="nil"/>
              <w:left w:val="nil"/>
              <w:bottom w:val="single" w:sz="4" w:space="0" w:color="auto"/>
              <w:right w:val="single" w:sz="4" w:space="0" w:color="auto"/>
            </w:tcBorders>
            <w:shd w:val="clear" w:color="000000" w:fill="FFFFFF"/>
            <w:noWrap/>
            <w:vAlign w:val="bottom"/>
            <w:hideMark/>
          </w:tcPr>
          <w:p w14:paraId="14F2794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3522AE19" w14:textId="77777777" w:rsidR="00B355F0" w:rsidRPr="00B355F0" w:rsidRDefault="005D2F0D" w:rsidP="00B355F0">
            <w:pPr>
              <w:spacing w:after="0" w:line="240" w:lineRule="auto"/>
              <w:rPr>
                <w:rFonts w:ascii="Calibri" w:eastAsia="Times New Roman" w:hAnsi="Calibri" w:cs="Calibri"/>
                <w:color w:val="0000FF"/>
                <w:u w:val="single"/>
              </w:rPr>
            </w:pPr>
            <w:hyperlink r:id="rId212" w:history="1">
              <w:r w:rsidR="00B355F0" w:rsidRPr="00B355F0">
                <w:rPr>
                  <w:rFonts w:ascii="Calibri" w:eastAsia="Times New Roman" w:hAnsi="Calibri" w:cs="Calibri"/>
                  <w:color w:val="0000FF"/>
                  <w:u w:val="single"/>
                </w:rPr>
                <w:t>Accompanied S211</w:t>
              </w:r>
            </w:hyperlink>
          </w:p>
        </w:tc>
        <w:tc>
          <w:tcPr>
            <w:tcW w:w="994" w:type="dxa"/>
            <w:tcBorders>
              <w:top w:val="nil"/>
              <w:left w:val="nil"/>
              <w:bottom w:val="single" w:sz="4" w:space="0" w:color="auto"/>
              <w:right w:val="single" w:sz="4" w:space="0" w:color="auto"/>
            </w:tcBorders>
            <w:shd w:val="clear" w:color="000000" w:fill="FFFFFF"/>
            <w:hideMark/>
          </w:tcPr>
          <w:p w14:paraId="0E7DCCC0" w14:textId="77777777" w:rsidR="00B355F0" w:rsidRPr="00B355F0" w:rsidRDefault="005D2F0D" w:rsidP="00B355F0">
            <w:pPr>
              <w:spacing w:after="0" w:line="240" w:lineRule="auto"/>
              <w:rPr>
                <w:rFonts w:ascii="Calibri" w:eastAsia="Times New Roman" w:hAnsi="Calibri" w:cs="Calibri"/>
                <w:color w:val="0000FF"/>
                <w:u w:val="single"/>
              </w:rPr>
            </w:pPr>
            <w:hyperlink r:id="rId213" w:history="1">
              <w:r w:rsidR="00B355F0" w:rsidRPr="00B355F0">
                <w:rPr>
                  <w:rFonts w:ascii="Calibri" w:eastAsia="Times New Roman" w:hAnsi="Calibri" w:cs="Calibri"/>
                  <w:color w:val="0000FF"/>
                  <w:u w:val="single"/>
                </w:rPr>
                <w:t>Kelcourse, James M.</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B24A92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187A4158" w14:textId="77777777" w:rsidR="00B355F0" w:rsidRPr="00B355F0" w:rsidRDefault="005D2F0D" w:rsidP="00B355F0">
            <w:pPr>
              <w:spacing w:after="0" w:line="240" w:lineRule="auto"/>
              <w:rPr>
                <w:rFonts w:ascii="Calibri" w:eastAsia="Times New Roman" w:hAnsi="Calibri" w:cs="Calibri"/>
                <w:color w:val="0000FF"/>
                <w:u w:val="single"/>
              </w:rPr>
            </w:pPr>
            <w:hyperlink r:id="rId214" w:history="1">
              <w:r w:rsidR="00B355F0" w:rsidRPr="00B355F0">
                <w:rPr>
                  <w:rFonts w:ascii="Calibri" w:eastAsia="Times New Roman" w:hAnsi="Calibri" w:cs="Calibri"/>
                  <w:color w:val="0000FF"/>
                  <w:u w:val="single"/>
                </w:rPr>
                <w:t>HD.2938</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2529905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2ACD181E"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089C4135"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36</w:t>
            </w:r>
          </w:p>
        </w:tc>
        <w:tc>
          <w:tcPr>
            <w:tcW w:w="136" w:type="dxa"/>
            <w:tcBorders>
              <w:top w:val="nil"/>
              <w:left w:val="nil"/>
              <w:bottom w:val="single" w:sz="4" w:space="0" w:color="auto"/>
              <w:right w:val="single" w:sz="4" w:space="0" w:color="auto"/>
            </w:tcBorders>
            <w:shd w:val="clear" w:color="000000" w:fill="FFFFFF"/>
            <w:noWrap/>
            <w:vAlign w:val="bottom"/>
            <w:hideMark/>
          </w:tcPr>
          <w:p w14:paraId="6D7E38D0" w14:textId="77777777" w:rsidR="00B355F0" w:rsidRPr="00B355F0" w:rsidRDefault="005D2F0D" w:rsidP="00B355F0">
            <w:pPr>
              <w:spacing w:after="0" w:line="240" w:lineRule="auto"/>
              <w:rPr>
                <w:rFonts w:ascii="Calibri" w:eastAsia="Times New Roman" w:hAnsi="Calibri" w:cs="Calibri"/>
                <w:color w:val="0000FF"/>
                <w:u w:val="single"/>
              </w:rPr>
            </w:pPr>
            <w:hyperlink r:id="rId215" w:history="1">
              <w:r w:rsidR="00B355F0" w:rsidRPr="00B355F0">
                <w:rPr>
                  <w:rFonts w:ascii="Calibri" w:eastAsia="Times New Roman" w:hAnsi="Calibri" w:cs="Calibri"/>
                  <w:color w:val="0000FF"/>
                  <w:u w:val="single"/>
                </w:rPr>
                <w:t>H.366</w:t>
              </w:r>
            </w:hyperlink>
          </w:p>
        </w:tc>
        <w:tc>
          <w:tcPr>
            <w:tcW w:w="3410" w:type="dxa"/>
            <w:tcBorders>
              <w:top w:val="nil"/>
              <w:left w:val="nil"/>
              <w:bottom w:val="single" w:sz="4" w:space="0" w:color="auto"/>
              <w:right w:val="single" w:sz="4" w:space="0" w:color="auto"/>
            </w:tcBorders>
            <w:shd w:val="clear" w:color="000000" w:fill="FFFFFF"/>
            <w:hideMark/>
          </w:tcPr>
          <w:p w14:paraId="1E5663FF" w14:textId="77777777" w:rsidR="00B355F0" w:rsidRPr="00B355F0" w:rsidRDefault="005D2F0D" w:rsidP="00B355F0">
            <w:pPr>
              <w:spacing w:after="0" w:line="240" w:lineRule="auto"/>
              <w:rPr>
                <w:rFonts w:ascii="Calibri" w:eastAsia="Times New Roman" w:hAnsi="Calibri" w:cs="Calibri"/>
                <w:color w:val="0000FF"/>
                <w:u w:val="single"/>
              </w:rPr>
            </w:pPr>
            <w:hyperlink r:id="rId216" w:history="1">
              <w:r w:rsidR="00B355F0" w:rsidRPr="00B355F0">
                <w:rPr>
                  <w:rFonts w:ascii="Calibri" w:eastAsia="Times New Roman" w:hAnsi="Calibri" w:cs="Calibri"/>
                  <w:color w:val="0000FF"/>
                  <w:u w:val="single"/>
                </w:rPr>
                <w:t>An Act to provide increased access to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346FEC8" w14:textId="77777777" w:rsidR="00B355F0" w:rsidRPr="00B355F0" w:rsidRDefault="005D2F0D" w:rsidP="00B355F0">
            <w:pPr>
              <w:spacing w:after="0" w:line="240" w:lineRule="auto"/>
              <w:rPr>
                <w:rFonts w:ascii="Calibri" w:eastAsia="Times New Roman" w:hAnsi="Calibri" w:cs="Calibri"/>
                <w:color w:val="0000FF"/>
                <w:u w:val="single"/>
              </w:rPr>
            </w:pPr>
            <w:hyperlink r:id="rId217" w:history="1">
              <w:r w:rsidR="00B355F0" w:rsidRPr="00B355F0">
                <w:rPr>
                  <w:rFonts w:ascii="Calibri" w:eastAsia="Times New Roman" w:hAnsi="Calibri" w:cs="Calibri"/>
                  <w:color w:val="0000FF"/>
                  <w:u w:val="single"/>
                </w:rPr>
                <w:t>Joint Committee on Consumer Protection and Professional Licensure</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5A933F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November 4, 2022</w:t>
            </w:r>
          </w:p>
        </w:tc>
        <w:tc>
          <w:tcPr>
            <w:tcW w:w="167" w:type="dxa"/>
            <w:tcBorders>
              <w:top w:val="nil"/>
              <w:left w:val="nil"/>
              <w:bottom w:val="single" w:sz="4" w:space="0" w:color="auto"/>
              <w:right w:val="single" w:sz="4" w:space="0" w:color="auto"/>
            </w:tcBorders>
            <w:shd w:val="clear" w:color="000000" w:fill="FFFFFF"/>
            <w:noWrap/>
            <w:vAlign w:val="bottom"/>
            <w:hideMark/>
          </w:tcPr>
          <w:p w14:paraId="473C827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77671933" w14:textId="77777777" w:rsidR="00B355F0" w:rsidRPr="00B355F0" w:rsidRDefault="005D2F0D" w:rsidP="00B355F0">
            <w:pPr>
              <w:spacing w:after="0" w:line="240" w:lineRule="auto"/>
              <w:rPr>
                <w:rFonts w:ascii="Calibri" w:eastAsia="Times New Roman" w:hAnsi="Calibri" w:cs="Calibri"/>
                <w:color w:val="0000FF"/>
                <w:u w:val="single"/>
              </w:rPr>
            </w:pPr>
            <w:hyperlink r:id="rId218" w:history="1">
              <w:r w:rsidR="00B355F0" w:rsidRPr="00B355F0">
                <w:rPr>
                  <w:rFonts w:ascii="Calibri" w:eastAsia="Times New Roman" w:hAnsi="Calibri" w:cs="Calibri"/>
                  <w:color w:val="0000FF"/>
                  <w:u w:val="single"/>
                </w:rPr>
                <w:t>Accompanied S211</w:t>
              </w:r>
            </w:hyperlink>
          </w:p>
        </w:tc>
        <w:tc>
          <w:tcPr>
            <w:tcW w:w="994" w:type="dxa"/>
            <w:tcBorders>
              <w:top w:val="nil"/>
              <w:left w:val="nil"/>
              <w:bottom w:val="single" w:sz="4" w:space="0" w:color="auto"/>
              <w:right w:val="single" w:sz="4" w:space="0" w:color="auto"/>
            </w:tcBorders>
            <w:shd w:val="clear" w:color="000000" w:fill="FFFFFF"/>
            <w:hideMark/>
          </w:tcPr>
          <w:p w14:paraId="493EBC47" w14:textId="77777777" w:rsidR="00B355F0" w:rsidRPr="00B355F0" w:rsidRDefault="005D2F0D" w:rsidP="00B355F0">
            <w:pPr>
              <w:spacing w:after="0" w:line="240" w:lineRule="auto"/>
              <w:rPr>
                <w:rFonts w:ascii="Calibri" w:eastAsia="Times New Roman" w:hAnsi="Calibri" w:cs="Calibri"/>
                <w:color w:val="0000FF"/>
                <w:u w:val="single"/>
              </w:rPr>
            </w:pPr>
            <w:hyperlink r:id="rId219" w:history="1">
              <w:r w:rsidR="00B355F0" w:rsidRPr="00B355F0">
                <w:rPr>
                  <w:rFonts w:ascii="Calibri" w:eastAsia="Times New Roman" w:hAnsi="Calibri" w:cs="Calibri"/>
                  <w:color w:val="0000FF"/>
                  <w:u w:val="single"/>
                </w:rPr>
                <w:t>Fiola, Carole 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6C9C84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06155FDB" w14:textId="77777777" w:rsidR="00B355F0" w:rsidRPr="00B355F0" w:rsidRDefault="005D2F0D" w:rsidP="00B355F0">
            <w:pPr>
              <w:spacing w:after="0" w:line="240" w:lineRule="auto"/>
              <w:rPr>
                <w:rFonts w:ascii="Calibri" w:eastAsia="Times New Roman" w:hAnsi="Calibri" w:cs="Calibri"/>
                <w:color w:val="0000FF"/>
                <w:u w:val="single"/>
              </w:rPr>
            </w:pPr>
            <w:hyperlink r:id="rId220" w:history="1">
              <w:r w:rsidR="00B355F0" w:rsidRPr="00B355F0">
                <w:rPr>
                  <w:rFonts w:ascii="Calibri" w:eastAsia="Times New Roman" w:hAnsi="Calibri" w:cs="Calibri"/>
                  <w:color w:val="0000FF"/>
                  <w:u w:val="single"/>
                </w:rPr>
                <w:t>HD.535</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7D0B050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7C5D0242"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922F577"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37</w:t>
            </w:r>
          </w:p>
        </w:tc>
        <w:tc>
          <w:tcPr>
            <w:tcW w:w="136" w:type="dxa"/>
            <w:tcBorders>
              <w:top w:val="nil"/>
              <w:left w:val="nil"/>
              <w:bottom w:val="single" w:sz="4" w:space="0" w:color="auto"/>
              <w:right w:val="single" w:sz="4" w:space="0" w:color="auto"/>
            </w:tcBorders>
            <w:shd w:val="clear" w:color="000000" w:fill="FFFFFF"/>
            <w:noWrap/>
            <w:vAlign w:val="bottom"/>
            <w:hideMark/>
          </w:tcPr>
          <w:p w14:paraId="6D2FA367" w14:textId="77777777" w:rsidR="00B355F0" w:rsidRPr="00B355F0" w:rsidRDefault="005D2F0D" w:rsidP="00B355F0">
            <w:pPr>
              <w:spacing w:after="0" w:line="240" w:lineRule="auto"/>
              <w:rPr>
                <w:rFonts w:ascii="Calibri" w:eastAsia="Times New Roman" w:hAnsi="Calibri" w:cs="Calibri"/>
                <w:color w:val="0000FF"/>
                <w:u w:val="single"/>
              </w:rPr>
            </w:pPr>
            <w:hyperlink r:id="rId221" w:history="1">
              <w:r w:rsidR="00B355F0" w:rsidRPr="00B355F0">
                <w:rPr>
                  <w:rFonts w:ascii="Calibri" w:eastAsia="Times New Roman" w:hAnsi="Calibri" w:cs="Calibri"/>
                  <w:color w:val="0000FF"/>
                  <w:u w:val="single"/>
                </w:rPr>
                <w:t>S.192</w:t>
              </w:r>
            </w:hyperlink>
          </w:p>
        </w:tc>
        <w:tc>
          <w:tcPr>
            <w:tcW w:w="3410" w:type="dxa"/>
            <w:tcBorders>
              <w:top w:val="nil"/>
              <w:left w:val="nil"/>
              <w:bottom w:val="single" w:sz="4" w:space="0" w:color="auto"/>
              <w:right w:val="single" w:sz="4" w:space="0" w:color="auto"/>
            </w:tcBorders>
            <w:shd w:val="clear" w:color="000000" w:fill="FFFFFF"/>
            <w:hideMark/>
          </w:tcPr>
          <w:p w14:paraId="579CAA11" w14:textId="77777777" w:rsidR="00B355F0" w:rsidRPr="00B355F0" w:rsidRDefault="005D2F0D" w:rsidP="00B355F0">
            <w:pPr>
              <w:spacing w:after="0" w:line="240" w:lineRule="auto"/>
              <w:rPr>
                <w:rFonts w:ascii="Calibri" w:eastAsia="Times New Roman" w:hAnsi="Calibri" w:cs="Calibri"/>
                <w:color w:val="0000FF"/>
                <w:u w:val="single"/>
              </w:rPr>
            </w:pPr>
            <w:hyperlink r:id="rId222" w:history="1">
              <w:r w:rsidR="00B355F0" w:rsidRPr="00B355F0">
                <w:rPr>
                  <w:rFonts w:ascii="Calibri" w:eastAsia="Times New Roman" w:hAnsi="Calibri" w:cs="Calibri"/>
                  <w:color w:val="0000FF"/>
                  <w:u w:val="single"/>
                </w:rPr>
                <w:t>An Act to provide increased access to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0352D90" w14:textId="77777777" w:rsidR="00B355F0" w:rsidRPr="00B355F0" w:rsidRDefault="005D2F0D" w:rsidP="00B355F0">
            <w:pPr>
              <w:spacing w:after="0" w:line="240" w:lineRule="auto"/>
              <w:rPr>
                <w:rFonts w:ascii="Calibri" w:eastAsia="Times New Roman" w:hAnsi="Calibri" w:cs="Calibri"/>
                <w:color w:val="0000FF"/>
                <w:u w:val="single"/>
              </w:rPr>
            </w:pPr>
            <w:hyperlink r:id="rId223" w:history="1">
              <w:r w:rsidR="00B355F0" w:rsidRPr="00B355F0">
                <w:rPr>
                  <w:rFonts w:ascii="Calibri" w:eastAsia="Times New Roman" w:hAnsi="Calibri" w:cs="Calibri"/>
                  <w:color w:val="0000FF"/>
                  <w:u w:val="single"/>
                </w:rPr>
                <w:t>Joint Committee on Consumer Protection and Profession</w:t>
              </w:r>
              <w:r w:rsidR="00B355F0" w:rsidRPr="00B355F0">
                <w:rPr>
                  <w:rFonts w:ascii="Calibri" w:eastAsia="Times New Roman" w:hAnsi="Calibri" w:cs="Calibri"/>
                  <w:color w:val="0000FF"/>
                  <w:u w:val="single"/>
                </w:rPr>
                <w:lastRenderedPageBreak/>
                <w:t>al Licensure</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321A98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lastRenderedPageBreak/>
              <w:t>November 4, 2022</w:t>
            </w:r>
          </w:p>
        </w:tc>
        <w:tc>
          <w:tcPr>
            <w:tcW w:w="167" w:type="dxa"/>
            <w:tcBorders>
              <w:top w:val="nil"/>
              <w:left w:val="nil"/>
              <w:bottom w:val="single" w:sz="4" w:space="0" w:color="auto"/>
              <w:right w:val="single" w:sz="4" w:space="0" w:color="auto"/>
            </w:tcBorders>
            <w:shd w:val="clear" w:color="000000" w:fill="FFFFFF"/>
            <w:noWrap/>
            <w:vAlign w:val="bottom"/>
            <w:hideMark/>
          </w:tcPr>
          <w:p w14:paraId="3D7287E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6DD552AF" w14:textId="77777777" w:rsidR="00B355F0" w:rsidRPr="00B355F0" w:rsidRDefault="005D2F0D" w:rsidP="00B355F0">
            <w:pPr>
              <w:spacing w:after="0" w:line="240" w:lineRule="auto"/>
              <w:rPr>
                <w:rFonts w:ascii="Calibri" w:eastAsia="Times New Roman" w:hAnsi="Calibri" w:cs="Calibri"/>
                <w:color w:val="0000FF"/>
                <w:u w:val="single"/>
              </w:rPr>
            </w:pPr>
            <w:hyperlink r:id="rId224" w:history="1">
              <w:r w:rsidR="00B355F0" w:rsidRPr="00B355F0">
                <w:rPr>
                  <w:rFonts w:ascii="Calibri" w:eastAsia="Times New Roman" w:hAnsi="Calibri" w:cs="Calibri"/>
                  <w:color w:val="0000FF"/>
                  <w:u w:val="single"/>
                </w:rPr>
                <w:t>Accompanied S211</w:t>
              </w:r>
            </w:hyperlink>
          </w:p>
        </w:tc>
        <w:tc>
          <w:tcPr>
            <w:tcW w:w="994" w:type="dxa"/>
            <w:tcBorders>
              <w:top w:val="nil"/>
              <w:left w:val="nil"/>
              <w:bottom w:val="single" w:sz="4" w:space="0" w:color="auto"/>
              <w:right w:val="single" w:sz="4" w:space="0" w:color="auto"/>
            </w:tcBorders>
            <w:shd w:val="clear" w:color="000000" w:fill="FFFFFF"/>
            <w:hideMark/>
          </w:tcPr>
          <w:p w14:paraId="2BD1EE46" w14:textId="77777777" w:rsidR="00B355F0" w:rsidRPr="00B355F0" w:rsidRDefault="005D2F0D" w:rsidP="00B355F0">
            <w:pPr>
              <w:spacing w:after="0" w:line="240" w:lineRule="auto"/>
              <w:rPr>
                <w:rFonts w:ascii="Calibri" w:eastAsia="Times New Roman" w:hAnsi="Calibri" w:cs="Calibri"/>
                <w:color w:val="0000FF"/>
                <w:u w:val="single"/>
              </w:rPr>
            </w:pPr>
            <w:hyperlink r:id="rId225" w:history="1">
              <w:r w:rsidR="00B355F0" w:rsidRPr="00B355F0">
                <w:rPr>
                  <w:rFonts w:ascii="Calibri" w:eastAsia="Times New Roman" w:hAnsi="Calibri" w:cs="Calibri"/>
                  <w:color w:val="0000FF"/>
                  <w:u w:val="single"/>
                </w:rPr>
                <w:t>DiZoglio, Diana</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FAEC01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5E0BB880" w14:textId="77777777" w:rsidR="00B355F0" w:rsidRPr="00B355F0" w:rsidRDefault="005D2F0D" w:rsidP="00B355F0">
            <w:pPr>
              <w:spacing w:after="0" w:line="240" w:lineRule="auto"/>
              <w:rPr>
                <w:rFonts w:ascii="Calibri" w:eastAsia="Times New Roman" w:hAnsi="Calibri" w:cs="Calibri"/>
                <w:color w:val="0000FF"/>
                <w:u w:val="single"/>
              </w:rPr>
            </w:pPr>
            <w:hyperlink r:id="rId226" w:history="1">
              <w:r w:rsidR="00B355F0" w:rsidRPr="00B355F0">
                <w:rPr>
                  <w:rFonts w:ascii="Calibri" w:eastAsia="Times New Roman" w:hAnsi="Calibri" w:cs="Calibri"/>
                  <w:color w:val="0000FF"/>
                  <w:u w:val="single"/>
                </w:rPr>
                <w:t>SD.13</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02B1DC4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0730B891"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72C9617"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38</w:t>
            </w:r>
          </w:p>
        </w:tc>
        <w:tc>
          <w:tcPr>
            <w:tcW w:w="136" w:type="dxa"/>
            <w:tcBorders>
              <w:top w:val="nil"/>
              <w:left w:val="nil"/>
              <w:bottom w:val="single" w:sz="4" w:space="0" w:color="auto"/>
              <w:right w:val="single" w:sz="4" w:space="0" w:color="auto"/>
            </w:tcBorders>
            <w:shd w:val="clear" w:color="000000" w:fill="FFFFFF"/>
            <w:noWrap/>
            <w:vAlign w:val="bottom"/>
            <w:hideMark/>
          </w:tcPr>
          <w:p w14:paraId="2486C15B" w14:textId="77777777" w:rsidR="00B355F0" w:rsidRPr="00B355F0" w:rsidRDefault="005D2F0D" w:rsidP="00B355F0">
            <w:pPr>
              <w:spacing w:after="0" w:line="240" w:lineRule="auto"/>
              <w:rPr>
                <w:rFonts w:ascii="Calibri" w:eastAsia="Times New Roman" w:hAnsi="Calibri" w:cs="Calibri"/>
                <w:color w:val="0000FF"/>
                <w:u w:val="single"/>
              </w:rPr>
            </w:pPr>
            <w:hyperlink r:id="rId227" w:history="1">
              <w:r w:rsidR="00B355F0" w:rsidRPr="00B355F0">
                <w:rPr>
                  <w:rFonts w:ascii="Calibri" w:eastAsia="Times New Roman" w:hAnsi="Calibri" w:cs="Calibri"/>
                  <w:color w:val="0000FF"/>
                  <w:u w:val="single"/>
                </w:rPr>
                <w:t>S.211</w:t>
              </w:r>
            </w:hyperlink>
          </w:p>
        </w:tc>
        <w:tc>
          <w:tcPr>
            <w:tcW w:w="3410" w:type="dxa"/>
            <w:tcBorders>
              <w:top w:val="nil"/>
              <w:left w:val="nil"/>
              <w:bottom w:val="single" w:sz="4" w:space="0" w:color="auto"/>
              <w:right w:val="single" w:sz="4" w:space="0" w:color="auto"/>
            </w:tcBorders>
            <w:shd w:val="clear" w:color="000000" w:fill="FFFFFF"/>
            <w:hideMark/>
          </w:tcPr>
          <w:p w14:paraId="60B48118" w14:textId="77777777" w:rsidR="00B355F0" w:rsidRPr="00B355F0" w:rsidRDefault="005D2F0D" w:rsidP="00B355F0">
            <w:pPr>
              <w:spacing w:after="0" w:line="240" w:lineRule="auto"/>
              <w:rPr>
                <w:rFonts w:ascii="Calibri" w:eastAsia="Times New Roman" w:hAnsi="Calibri" w:cs="Calibri"/>
                <w:color w:val="0000FF"/>
                <w:u w:val="single"/>
              </w:rPr>
            </w:pPr>
            <w:hyperlink r:id="rId228" w:history="1">
              <w:r w:rsidR="00B355F0" w:rsidRPr="00B355F0">
                <w:rPr>
                  <w:rFonts w:ascii="Calibri" w:eastAsia="Times New Roman" w:hAnsi="Calibri" w:cs="Calibri"/>
                  <w:color w:val="0000FF"/>
                  <w:u w:val="single"/>
                </w:rPr>
                <w:t>An Act to provide increased access to hearing aids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07C9690A" w14:textId="77777777" w:rsidR="00B355F0" w:rsidRPr="00B355F0" w:rsidRDefault="005D2F0D" w:rsidP="00B355F0">
            <w:pPr>
              <w:spacing w:after="0" w:line="240" w:lineRule="auto"/>
              <w:rPr>
                <w:rFonts w:ascii="Calibri" w:eastAsia="Times New Roman" w:hAnsi="Calibri" w:cs="Calibri"/>
                <w:color w:val="0000FF"/>
                <w:u w:val="single"/>
              </w:rPr>
            </w:pPr>
            <w:hyperlink r:id="rId229" w:history="1">
              <w:r w:rsidR="00B355F0" w:rsidRPr="00B355F0">
                <w:rPr>
                  <w:rFonts w:ascii="Calibri" w:eastAsia="Times New Roman" w:hAnsi="Calibri" w:cs="Calibri"/>
                  <w:color w:val="0000FF"/>
                  <w:u w:val="single"/>
                </w:rPr>
                <w:t>Joint Committee on Health Care Financing</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4CF46A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April 4, 2022</w:t>
            </w:r>
          </w:p>
        </w:tc>
        <w:tc>
          <w:tcPr>
            <w:tcW w:w="167" w:type="dxa"/>
            <w:tcBorders>
              <w:top w:val="nil"/>
              <w:left w:val="nil"/>
              <w:bottom w:val="single" w:sz="4" w:space="0" w:color="auto"/>
              <w:right w:val="single" w:sz="4" w:space="0" w:color="auto"/>
            </w:tcBorders>
            <w:shd w:val="clear" w:color="000000" w:fill="FFFFFF"/>
            <w:noWrap/>
            <w:vAlign w:val="bottom"/>
            <w:hideMark/>
          </w:tcPr>
          <w:p w14:paraId="2ED639F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6B7B0655" w14:textId="77777777" w:rsidR="00B355F0" w:rsidRPr="00B355F0" w:rsidRDefault="005D2F0D" w:rsidP="00B355F0">
            <w:pPr>
              <w:spacing w:after="0" w:line="240" w:lineRule="auto"/>
              <w:rPr>
                <w:rFonts w:ascii="Calibri" w:eastAsia="Times New Roman" w:hAnsi="Calibri" w:cs="Calibri"/>
                <w:color w:val="0000FF"/>
                <w:u w:val="single"/>
              </w:rPr>
            </w:pPr>
            <w:hyperlink r:id="rId230" w:history="1">
              <w:r w:rsidR="00B355F0" w:rsidRPr="00B355F0">
                <w:rPr>
                  <w:rFonts w:ascii="Calibri" w:eastAsia="Times New Roman" w:hAnsi="Calibri" w:cs="Calibri"/>
                  <w:color w:val="0000FF"/>
                  <w:u w:val="single"/>
                </w:rPr>
                <w:t>Bill reported favorably by committee and referred to the committee on Senate Ways and Means</w:t>
              </w:r>
            </w:hyperlink>
          </w:p>
        </w:tc>
        <w:tc>
          <w:tcPr>
            <w:tcW w:w="994" w:type="dxa"/>
            <w:tcBorders>
              <w:top w:val="nil"/>
              <w:left w:val="nil"/>
              <w:bottom w:val="single" w:sz="4" w:space="0" w:color="auto"/>
              <w:right w:val="single" w:sz="4" w:space="0" w:color="auto"/>
            </w:tcBorders>
            <w:shd w:val="clear" w:color="000000" w:fill="FFFFFF"/>
            <w:hideMark/>
          </w:tcPr>
          <w:p w14:paraId="69AED4E6" w14:textId="77777777" w:rsidR="00B355F0" w:rsidRPr="00B355F0" w:rsidRDefault="005D2F0D" w:rsidP="00B355F0">
            <w:pPr>
              <w:spacing w:after="0" w:line="240" w:lineRule="auto"/>
              <w:rPr>
                <w:rFonts w:ascii="Calibri" w:eastAsia="Times New Roman" w:hAnsi="Calibri" w:cs="Calibri"/>
                <w:color w:val="0000FF"/>
                <w:u w:val="single"/>
              </w:rPr>
            </w:pPr>
            <w:hyperlink r:id="rId231" w:history="1">
              <w:r w:rsidR="00B355F0" w:rsidRPr="00B355F0">
                <w:rPr>
                  <w:rFonts w:ascii="Calibri" w:eastAsia="Times New Roman" w:hAnsi="Calibri" w:cs="Calibri"/>
                  <w:color w:val="0000FF"/>
                  <w:u w:val="single"/>
                </w:rPr>
                <w:t>Hinds, Adam G.</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732A7CA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hideMark/>
          </w:tcPr>
          <w:p w14:paraId="3FFD1199" w14:textId="77777777" w:rsidR="00B355F0" w:rsidRPr="00B355F0" w:rsidRDefault="005D2F0D" w:rsidP="00B355F0">
            <w:pPr>
              <w:spacing w:after="0" w:line="240" w:lineRule="auto"/>
              <w:rPr>
                <w:rFonts w:ascii="Calibri" w:eastAsia="Times New Roman" w:hAnsi="Calibri" w:cs="Calibri"/>
                <w:color w:val="0000FF"/>
                <w:u w:val="single"/>
              </w:rPr>
            </w:pPr>
            <w:hyperlink r:id="rId232" w:history="1">
              <w:r w:rsidR="00B355F0" w:rsidRPr="00B355F0">
                <w:rPr>
                  <w:rFonts w:ascii="Calibri" w:eastAsia="Times New Roman" w:hAnsi="Calibri" w:cs="Calibri"/>
                  <w:color w:val="0000FF"/>
                  <w:u w:val="single"/>
                </w:rPr>
                <w:t>SD.2047</w:t>
              </w:r>
            </w:hyperlink>
          </w:p>
        </w:tc>
        <w:tc>
          <w:tcPr>
            <w:tcW w:w="257" w:type="dxa"/>
            <w:tcBorders>
              <w:top w:val="nil"/>
              <w:left w:val="nil"/>
              <w:bottom w:val="single" w:sz="4" w:space="0" w:color="auto"/>
              <w:right w:val="single" w:sz="4" w:space="0" w:color="auto"/>
            </w:tcBorders>
            <w:shd w:val="clear" w:color="000000" w:fill="FFFFFF"/>
            <w:noWrap/>
            <w:vAlign w:val="bottom"/>
            <w:hideMark/>
          </w:tcPr>
          <w:p w14:paraId="6A98E90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3AFD3FCA" w14:textId="77777777" w:rsidTr="00B355F0">
        <w:trPr>
          <w:trHeight w:val="315"/>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3255249"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39</w:t>
            </w:r>
          </w:p>
        </w:tc>
        <w:tc>
          <w:tcPr>
            <w:tcW w:w="136" w:type="dxa"/>
            <w:tcBorders>
              <w:top w:val="nil"/>
              <w:left w:val="nil"/>
              <w:bottom w:val="single" w:sz="4" w:space="0" w:color="auto"/>
              <w:right w:val="single" w:sz="4" w:space="0" w:color="auto"/>
            </w:tcBorders>
            <w:shd w:val="clear" w:color="000000" w:fill="FFFFFF"/>
            <w:noWrap/>
            <w:vAlign w:val="bottom"/>
            <w:hideMark/>
          </w:tcPr>
          <w:p w14:paraId="79D2C2E3" w14:textId="77777777" w:rsidR="00B355F0" w:rsidRPr="00B355F0" w:rsidRDefault="005D2F0D" w:rsidP="00B355F0">
            <w:pPr>
              <w:spacing w:after="0" w:line="240" w:lineRule="auto"/>
              <w:rPr>
                <w:rFonts w:ascii="Calibri" w:eastAsia="Times New Roman" w:hAnsi="Calibri" w:cs="Calibri"/>
                <w:color w:val="0000FF"/>
                <w:u w:val="single"/>
              </w:rPr>
            </w:pPr>
            <w:hyperlink r:id="rId233" w:history="1">
              <w:r w:rsidR="00B355F0" w:rsidRPr="00B355F0">
                <w:rPr>
                  <w:rFonts w:ascii="Calibri" w:eastAsia="Times New Roman" w:hAnsi="Calibri" w:cs="Calibri"/>
                  <w:color w:val="0000FF"/>
                  <w:u w:val="single"/>
                </w:rPr>
                <w:t>H.3979</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258B6EC9" w14:textId="77777777" w:rsidR="00B355F0" w:rsidRPr="00B355F0" w:rsidRDefault="005D2F0D" w:rsidP="00B355F0">
            <w:pPr>
              <w:spacing w:after="0" w:line="240" w:lineRule="auto"/>
              <w:rPr>
                <w:rFonts w:ascii="Calibri" w:eastAsia="Times New Roman" w:hAnsi="Calibri" w:cs="Calibri"/>
                <w:color w:val="0000FF"/>
                <w:u w:val="single"/>
              </w:rPr>
            </w:pPr>
            <w:hyperlink r:id="rId234"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125D348" w14:textId="77777777" w:rsidR="00B355F0" w:rsidRPr="00B355F0" w:rsidRDefault="005D2F0D" w:rsidP="00B355F0">
            <w:pPr>
              <w:spacing w:after="0" w:line="240" w:lineRule="auto"/>
              <w:rPr>
                <w:rFonts w:ascii="Calibri" w:eastAsia="Times New Roman" w:hAnsi="Calibri" w:cs="Calibri"/>
                <w:color w:val="0000FF"/>
                <w:u w:val="single"/>
              </w:rPr>
            </w:pPr>
            <w:hyperlink r:id="rId235"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3276F2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21, 2021</w:t>
            </w:r>
          </w:p>
        </w:tc>
        <w:tc>
          <w:tcPr>
            <w:tcW w:w="167" w:type="dxa"/>
            <w:tcBorders>
              <w:top w:val="nil"/>
              <w:left w:val="nil"/>
              <w:bottom w:val="single" w:sz="4" w:space="0" w:color="auto"/>
              <w:right w:val="single" w:sz="4" w:space="0" w:color="auto"/>
            </w:tcBorders>
            <w:shd w:val="clear" w:color="000000" w:fill="FFFFFF"/>
            <w:noWrap/>
            <w:vAlign w:val="bottom"/>
            <w:hideMark/>
          </w:tcPr>
          <w:p w14:paraId="2AE14BF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202D3B06" w14:textId="77777777" w:rsidR="00B355F0" w:rsidRPr="00B355F0" w:rsidRDefault="005D2F0D" w:rsidP="00B355F0">
            <w:pPr>
              <w:spacing w:after="0" w:line="240" w:lineRule="auto"/>
              <w:rPr>
                <w:rFonts w:ascii="Calibri" w:eastAsia="Times New Roman" w:hAnsi="Calibri" w:cs="Calibri"/>
                <w:color w:val="0000FF"/>
                <w:u w:val="single"/>
              </w:rPr>
            </w:pPr>
            <w:hyperlink r:id="rId236"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023E104D" w14:textId="77777777" w:rsidR="00B355F0" w:rsidRPr="00B355F0" w:rsidRDefault="005D2F0D" w:rsidP="00B355F0">
            <w:pPr>
              <w:spacing w:after="0" w:line="240" w:lineRule="auto"/>
              <w:rPr>
                <w:rFonts w:ascii="Calibri" w:eastAsia="Times New Roman" w:hAnsi="Calibri" w:cs="Calibri"/>
                <w:color w:val="0000FF"/>
                <w:u w:val="single"/>
              </w:rPr>
            </w:pPr>
            <w:hyperlink r:id="rId237"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204198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125391A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2B06B29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4BF87C49"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084FD6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40</w:t>
            </w:r>
          </w:p>
        </w:tc>
        <w:tc>
          <w:tcPr>
            <w:tcW w:w="136" w:type="dxa"/>
            <w:tcBorders>
              <w:top w:val="nil"/>
              <w:left w:val="nil"/>
              <w:bottom w:val="single" w:sz="4" w:space="0" w:color="auto"/>
              <w:right w:val="single" w:sz="4" w:space="0" w:color="auto"/>
            </w:tcBorders>
            <w:shd w:val="clear" w:color="000000" w:fill="FFFFFF"/>
            <w:noWrap/>
            <w:vAlign w:val="bottom"/>
            <w:hideMark/>
          </w:tcPr>
          <w:p w14:paraId="28FB1EA8" w14:textId="77777777" w:rsidR="00B355F0" w:rsidRPr="00B355F0" w:rsidRDefault="005D2F0D" w:rsidP="00B355F0">
            <w:pPr>
              <w:spacing w:after="0" w:line="240" w:lineRule="auto"/>
              <w:rPr>
                <w:rFonts w:ascii="Calibri" w:eastAsia="Times New Roman" w:hAnsi="Calibri" w:cs="Calibri"/>
                <w:color w:val="0000FF"/>
                <w:u w:val="single"/>
              </w:rPr>
            </w:pPr>
            <w:hyperlink r:id="rId238" w:history="1">
              <w:r w:rsidR="00B355F0" w:rsidRPr="00B355F0">
                <w:rPr>
                  <w:rFonts w:ascii="Calibri" w:eastAsia="Times New Roman" w:hAnsi="Calibri" w:cs="Calibri"/>
                  <w:color w:val="0000FF"/>
                  <w:u w:val="single"/>
                </w:rPr>
                <w:t>S.2494</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4D3E7A0" w14:textId="77777777" w:rsidR="00B355F0" w:rsidRPr="00B355F0" w:rsidRDefault="005D2F0D" w:rsidP="00B355F0">
            <w:pPr>
              <w:spacing w:after="0" w:line="240" w:lineRule="auto"/>
              <w:rPr>
                <w:rFonts w:ascii="Calibri" w:eastAsia="Times New Roman" w:hAnsi="Calibri" w:cs="Calibri"/>
                <w:color w:val="0000FF"/>
                <w:u w:val="single"/>
              </w:rPr>
            </w:pPr>
            <w:hyperlink r:id="rId239"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069C1BD" w14:textId="77777777" w:rsidR="00B355F0" w:rsidRPr="00B355F0" w:rsidRDefault="005D2F0D" w:rsidP="00B355F0">
            <w:pPr>
              <w:spacing w:after="0" w:line="240" w:lineRule="auto"/>
              <w:rPr>
                <w:rFonts w:ascii="Calibri" w:eastAsia="Times New Roman" w:hAnsi="Calibri" w:cs="Calibri"/>
                <w:color w:val="0000FF"/>
                <w:u w:val="single"/>
              </w:rPr>
            </w:pPr>
            <w:hyperlink r:id="rId240" w:history="1">
              <w:r w:rsidR="00B355F0" w:rsidRPr="00B355F0">
                <w:rPr>
                  <w:rFonts w:ascii="Calibri" w:eastAsia="Times New Roman" w:hAnsi="Calibri" w:cs="Calibri"/>
                  <w:color w:val="0000FF"/>
                  <w:u w:val="single"/>
                </w:rPr>
                <w:t>Senate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43A369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19, 2021</w:t>
            </w:r>
          </w:p>
        </w:tc>
        <w:tc>
          <w:tcPr>
            <w:tcW w:w="167" w:type="dxa"/>
            <w:tcBorders>
              <w:top w:val="nil"/>
              <w:left w:val="nil"/>
              <w:bottom w:val="single" w:sz="4" w:space="0" w:color="auto"/>
              <w:right w:val="single" w:sz="4" w:space="0" w:color="auto"/>
            </w:tcBorders>
            <w:shd w:val="clear" w:color="000000" w:fill="FFFFFF"/>
            <w:noWrap/>
            <w:vAlign w:val="bottom"/>
            <w:hideMark/>
          </w:tcPr>
          <w:p w14:paraId="084E25C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390B85ED" w14:textId="77777777" w:rsidR="00B355F0" w:rsidRPr="00B355F0" w:rsidRDefault="005D2F0D" w:rsidP="00B355F0">
            <w:pPr>
              <w:spacing w:after="0" w:line="240" w:lineRule="auto"/>
              <w:rPr>
                <w:rFonts w:ascii="Calibri" w:eastAsia="Times New Roman" w:hAnsi="Calibri" w:cs="Calibri"/>
                <w:color w:val="0000FF"/>
                <w:u w:val="single"/>
              </w:rPr>
            </w:pPr>
            <w:hyperlink r:id="rId241" w:history="1">
              <w:r w:rsidR="00B355F0" w:rsidRPr="00B355F0">
                <w:rPr>
                  <w:rFonts w:ascii="Calibri" w:eastAsia="Times New Roman" w:hAnsi="Calibri" w:cs="Calibri"/>
                  <w:color w:val="0000FF"/>
                  <w:u w:val="single"/>
                </w:rPr>
                <w:t>Bill reported favorably by committee and referred to the committee on Senate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0A1DB802" w14:textId="77777777" w:rsidR="00B355F0" w:rsidRPr="00B355F0" w:rsidRDefault="005D2F0D" w:rsidP="00B355F0">
            <w:pPr>
              <w:spacing w:after="0" w:line="240" w:lineRule="auto"/>
              <w:rPr>
                <w:rFonts w:ascii="Calibri" w:eastAsia="Times New Roman" w:hAnsi="Calibri" w:cs="Calibri"/>
                <w:color w:val="0000FF"/>
                <w:u w:val="single"/>
              </w:rPr>
            </w:pPr>
            <w:hyperlink r:id="rId242"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128CF3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05A2241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384F0ED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DHH</w:t>
            </w:r>
          </w:p>
        </w:tc>
      </w:tr>
      <w:tr w:rsidR="00B355F0" w:rsidRPr="00B355F0" w14:paraId="009EB59E" w14:textId="77777777" w:rsidTr="00B355F0">
        <w:trPr>
          <w:trHeight w:val="313"/>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6C4C8E0"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41</w:t>
            </w:r>
          </w:p>
        </w:tc>
        <w:tc>
          <w:tcPr>
            <w:tcW w:w="136" w:type="dxa"/>
            <w:tcBorders>
              <w:top w:val="nil"/>
              <w:left w:val="nil"/>
              <w:bottom w:val="single" w:sz="4" w:space="0" w:color="auto"/>
              <w:right w:val="single" w:sz="4" w:space="0" w:color="auto"/>
            </w:tcBorders>
            <w:shd w:val="clear" w:color="000000" w:fill="FFFFFF"/>
            <w:noWrap/>
            <w:vAlign w:val="bottom"/>
            <w:hideMark/>
          </w:tcPr>
          <w:p w14:paraId="165AF060" w14:textId="77777777" w:rsidR="00B355F0" w:rsidRPr="00B355F0" w:rsidRDefault="005D2F0D" w:rsidP="00B355F0">
            <w:pPr>
              <w:spacing w:after="0" w:line="240" w:lineRule="auto"/>
              <w:rPr>
                <w:rFonts w:ascii="Calibri" w:eastAsia="Times New Roman" w:hAnsi="Calibri" w:cs="Calibri"/>
                <w:color w:val="0000FF"/>
                <w:u w:val="single"/>
              </w:rPr>
            </w:pPr>
            <w:hyperlink r:id="rId243" w:history="1">
              <w:r w:rsidR="00B355F0" w:rsidRPr="00B355F0">
                <w:rPr>
                  <w:rFonts w:ascii="Calibri" w:eastAsia="Times New Roman" w:hAnsi="Calibri" w:cs="Calibri"/>
                  <w:color w:val="0000FF"/>
                  <w:u w:val="single"/>
                </w:rPr>
                <w:t>S.2692</w:t>
              </w:r>
            </w:hyperlink>
          </w:p>
        </w:tc>
        <w:tc>
          <w:tcPr>
            <w:tcW w:w="3410" w:type="dxa"/>
            <w:tcBorders>
              <w:top w:val="nil"/>
              <w:left w:val="nil"/>
              <w:bottom w:val="single" w:sz="4" w:space="0" w:color="auto"/>
              <w:right w:val="single" w:sz="4" w:space="0" w:color="auto"/>
            </w:tcBorders>
            <w:shd w:val="clear" w:color="000000" w:fill="FFFFFF"/>
            <w:hideMark/>
          </w:tcPr>
          <w:p w14:paraId="39C452CA" w14:textId="77777777" w:rsidR="00B355F0" w:rsidRPr="00B355F0" w:rsidRDefault="005D2F0D" w:rsidP="00B355F0">
            <w:pPr>
              <w:spacing w:after="0" w:line="240" w:lineRule="auto"/>
              <w:rPr>
                <w:rFonts w:ascii="Calibri" w:eastAsia="Times New Roman" w:hAnsi="Calibri" w:cs="Calibri"/>
                <w:color w:val="0000FF"/>
                <w:u w:val="single"/>
              </w:rPr>
            </w:pPr>
            <w:hyperlink r:id="rId244" w:history="1">
              <w:r w:rsidR="00B355F0" w:rsidRPr="00B355F0">
                <w:rPr>
                  <w:rFonts w:ascii="Calibri" w:eastAsia="Times New Roman" w:hAnsi="Calibri" w:cs="Calibri"/>
                  <w:color w:val="0000FF"/>
                  <w:u w:val="single"/>
                </w:rPr>
                <w:t>Order relative to authorizing the joint committee on Public Health to make an investigation and study of certain current Senate documents relative to public health matters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BA8E6E6" w14:textId="77777777" w:rsidR="00B355F0" w:rsidRPr="00B355F0" w:rsidRDefault="005D2F0D" w:rsidP="00B355F0">
            <w:pPr>
              <w:spacing w:after="0" w:line="240" w:lineRule="auto"/>
              <w:rPr>
                <w:rFonts w:ascii="Calibri" w:eastAsia="Times New Roman" w:hAnsi="Calibri" w:cs="Calibri"/>
                <w:color w:val="0000FF"/>
                <w:u w:val="single"/>
              </w:rPr>
            </w:pPr>
            <w:hyperlink r:id="rId245"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9AEE56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February 17, 2022</w:t>
            </w:r>
          </w:p>
        </w:tc>
        <w:tc>
          <w:tcPr>
            <w:tcW w:w="167" w:type="dxa"/>
            <w:tcBorders>
              <w:top w:val="nil"/>
              <w:left w:val="nil"/>
              <w:bottom w:val="single" w:sz="4" w:space="0" w:color="auto"/>
              <w:right w:val="single" w:sz="4" w:space="0" w:color="auto"/>
            </w:tcBorders>
            <w:shd w:val="clear" w:color="000000" w:fill="FFFFFF"/>
            <w:noWrap/>
            <w:vAlign w:val="bottom"/>
            <w:hideMark/>
          </w:tcPr>
          <w:p w14:paraId="25A2ED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766B9B6D" w14:textId="77777777" w:rsidR="00B355F0" w:rsidRPr="00B355F0" w:rsidRDefault="005D2F0D" w:rsidP="00B355F0">
            <w:pPr>
              <w:spacing w:after="0" w:line="240" w:lineRule="auto"/>
              <w:rPr>
                <w:rFonts w:ascii="Calibri" w:eastAsia="Times New Roman" w:hAnsi="Calibri" w:cs="Calibri"/>
                <w:color w:val="0000FF"/>
                <w:u w:val="single"/>
              </w:rPr>
            </w:pPr>
            <w:hyperlink r:id="rId246" w:history="1">
              <w:r w:rsidR="00B355F0" w:rsidRPr="00B355F0">
                <w:rPr>
                  <w:rFonts w:ascii="Calibri" w:eastAsia="Times New Roman" w:hAnsi="Calibri" w:cs="Calibri"/>
                  <w:color w:val="0000FF"/>
                  <w:u w:val="single"/>
                </w:rPr>
                <w:t>Discharged to the committee on Senate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193690CC" w14:textId="77777777" w:rsidR="00B355F0" w:rsidRPr="00B355F0" w:rsidRDefault="005D2F0D" w:rsidP="00B355F0">
            <w:pPr>
              <w:spacing w:after="0" w:line="240" w:lineRule="auto"/>
              <w:rPr>
                <w:rFonts w:ascii="Calibri" w:eastAsia="Times New Roman" w:hAnsi="Calibri" w:cs="Calibri"/>
                <w:color w:val="0000FF"/>
                <w:u w:val="single"/>
              </w:rPr>
            </w:pPr>
            <w:hyperlink r:id="rId247" w:history="1">
              <w:r w:rsidR="00B355F0" w:rsidRPr="00B355F0">
                <w:rPr>
                  <w:rFonts w:ascii="Calibri" w:eastAsia="Times New Roman" w:hAnsi="Calibri" w:cs="Calibri"/>
                  <w:color w:val="0000FF"/>
                  <w:u w:val="single"/>
                </w:rPr>
                <w:t>Joint Committee on Public Health</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5D5DA0A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6BE9DA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055DF57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197097FE" w14:textId="77777777" w:rsidTr="00B355F0">
        <w:trPr>
          <w:trHeight w:val="313"/>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63AA2AA4"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42</w:t>
            </w:r>
          </w:p>
        </w:tc>
        <w:tc>
          <w:tcPr>
            <w:tcW w:w="136" w:type="dxa"/>
            <w:tcBorders>
              <w:top w:val="nil"/>
              <w:left w:val="nil"/>
              <w:bottom w:val="single" w:sz="4" w:space="0" w:color="auto"/>
              <w:right w:val="single" w:sz="4" w:space="0" w:color="auto"/>
            </w:tcBorders>
            <w:shd w:val="clear" w:color="000000" w:fill="FFFFFF"/>
            <w:noWrap/>
            <w:vAlign w:val="bottom"/>
            <w:hideMark/>
          </w:tcPr>
          <w:p w14:paraId="1232B0EC" w14:textId="77777777" w:rsidR="00B355F0" w:rsidRPr="00B355F0" w:rsidRDefault="005D2F0D" w:rsidP="00B355F0">
            <w:pPr>
              <w:spacing w:after="0" w:line="240" w:lineRule="auto"/>
              <w:rPr>
                <w:rFonts w:ascii="Calibri" w:eastAsia="Times New Roman" w:hAnsi="Calibri" w:cs="Calibri"/>
                <w:color w:val="0000FF"/>
                <w:u w:val="single"/>
              </w:rPr>
            </w:pPr>
            <w:hyperlink r:id="rId248" w:history="1">
              <w:r w:rsidR="00B355F0" w:rsidRPr="00B355F0">
                <w:rPr>
                  <w:rFonts w:ascii="Calibri" w:eastAsia="Times New Roman" w:hAnsi="Calibri" w:cs="Calibri"/>
                  <w:color w:val="0000FF"/>
                  <w:u w:val="single"/>
                </w:rPr>
                <w:t>S.2743</w:t>
              </w:r>
            </w:hyperlink>
          </w:p>
        </w:tc>
        <w:tc>
          <w:tcPr>
            <w:tcW w:w="3410" w:type="dxa"/>
            <w:tcBorders>
              <w:top w:val="nil"/>
              <w:left w:val="nil"/>
              <w:bottom w:val="single" w:sz="4" w:space="0" w:color="auto"/>
              <w:right w:val="single" w:sz="4" w:space="0" w:color="auto"/>
            </w:tcBorders>
            <w:shd w:val="clear" w:color="000000" w:fill="FFFFFF"/>
            <w:vAlign w:val="center"/>
            <w:hideMark/>
          </w:tcPr>
          <w:p w14:paraId="3DB9F66C" w14:textId="77777777" w:rsidR="00B355F0" w:rsidRPr="00B355F0" w:rsidRDefault="005D2F0D" w:rsidP="00B355F0">
            <w:pPr>
              <w:spacing w:after="0" w:line="240" w:lineRule="auto"/>
              <w:rPr>
                <w:rFonts w:ascii="Calibri" w:eastAsia="Times New Roman" w:hAnsi="Calibri" w:cs="Calibri"/>
                <w:color w:val="0000FF"/>
                <w:u w:val="single"/>
              </w:rPr>
            </w:pPr>
            <w:hyperlink r:id="rId249" w:history="1">
              <w:r w:rsidR="00B355F0" w:rsidRPr="00B355F0">
                <w:rPr>
                  <w:rFonts w:ascii="Calibri" w:eastAsia="Times New Roman" w:hAnsi="Calibri" w:cs="Calibri"/>
                  <w:color w:val="0000FF"/>
                  <w:u w:val="single"/>
                </w:rPr>
                <w:t>Order relative to authorizing the joint committee on Revenue to make an investigation and study of certain current Senate documents relative to revenue issues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22F58EA" w14:textId="77777777" w:rsidR="00B355F0" w:rsidRPr="00B355F0" w:rsidRDefault="005D2F0D" w:rsidP="00B355F0">
            <w:pPr>
              <w:spacing w:after="0" w:line="240" w:lineRule="auto"/>
              <w:rPr>
                <w:rFonts w:ascii="Calibri" w:eastAsia="Times New Roman" w:hAnsi="Calibri" w:cs="Calibri"/>
                <w:color w:val="0000FF"/>
                <w:u w:val="single"/>
              </w:rPr>
            </w:pPr>
            <w:hyperlink r:id="rId250"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D72CE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March 21, 2022</w:t>
            </w:r>
          </w:p>
        </w:tc>
        <w:tc>
          <w:tcPr>
            <w:tcW w:w="167" w:type="dxa"/>
            <w:tcBorders>
              <w:top w:val="nil"/>
              <w:left w:val="nil"/>
              <w:bottom w:val="single" w:sz="4" w:space="0" w:color="auto"/>
              <w:right w:val="single" w:sz="4" w:space="0" w:color="auto"/>
            </w:tcBorders>
            <w:shd w:val="clear" w:color="000000" w:fill="FFFFFF"/>
            <w:noWrap/>
            <w:vAlign w:val="bottom"/>
            <w:hideMark/>
          </w:tcPr>
          <w:p w14:paraId="0856547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72F2E0A5" w14:textId="77777777" w:rsidR="00B355F0" w:rsidRPr="00B355F0" w:rsidRDefault="005D2F0D" w:rsidP="00B355F0">
            <w:pPr>
              <w:spacing w:after="0" w:line="240" w:lineRule="auto"/>
              <w:rPr>
                <w:rFonts w:ascii="Calibri" w:eastAsia="Times New Roman" w:hAnsi="Calibri" w:cs="Calibri"/>
                <w:color w:val="0000FF"/>
                <w:u w:val="single"/>
              </w:rPr>
            </w:pPr>
            <w:hyperlink r:id="rId251" w:history="1">
              <w:r w:rsidR="00B355F0" w:rsidRPr="00B355F0">
                <w:rPr>
                  <w:rFonts w:ascii="Calibri" w:eastAsia="Times New Roman" w:hAnsi="Calibri" w:cs="Calibri"/>
                  <w:color w:val="0000FF"/>
                  <w:u w:val="single"/>
                </w:rPr>
                <w:t>Discharged to the committee on Senate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6AA11978" w14:textId="77777777" w:rsidR="00B355F0" w:rsidRPr="00B355F0" w:rsidRDefault="00B355F0" w:rsidP="00B355F0">
            <w:pPr>
              <w:spacing w:after="0" w:line="240" w:lineRule="auto"/>
              <w:rPr>
                <w:rFonts w:ascii="Calibri" w:eastAsia="Times New Roman" w:hAnsi="Calibri" w:cs="Calibri"/>
                <w:color w:val="0D32B6"/>
              </w:rPr>
            </w:pPr>
            <w:r w:rsidRPr="00B355F0">
              <w:rPr>
                <w:rFonts w:ascii="Calibri" w:eastAsia="Times New Roman" w:hAnsi="Calibri" w:cs="Calibri"/>
                <w:color w:val="0D32B6"/>
              </w:rPr>
              <w:t>Joint Committee on Revenue</w:t>
            </w:r>
          </w:p>
        </w:tc>
        <w:tc>
          <w:tcPr>
            <w:tcW w:w="794" w:type="dxa"/>
            <w:tcBorders>
              <w:top w:val="nil"/>
              <w:left w:val="nil"/>
              <w:bottom w:val="single" w:sz="4" w:space="0" w:color="auto"/>
              <w:right w:val="single" w:sz="4" w:space="0" w:color="auto"/>
            </w:tcBorders>
            <w:shd w:val="clear" w:color="000000" w:fill="FFFFFF"/>
            <w:noWrap/>
            <w:vAlign w:val="bottom"/>
            <w:hideMark/>
          </w:tcPr>
          <w:p w14:paraId="415AF06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58C66BA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4F1CA84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59F5080E" w14:textId="77777777" w:rsidTr="00B355F0">
        <w:trPr>
          <w:trHeight w:val="313"/>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0F83A9D8"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43</w:t>
            </w:r>
          </w:p>
        </w:tc>
        <w:tc>
          <w:tcPr>
            <w:tcW w:w="136" w:type="dxa"/>
            <w:tcBorders>
              <w:top w:val="nil"/>
              <w:left w:val="nil"/>
              <w:bottom w:val="single" w:sz="4" w:space="0" w:color="auto"/>
              <w:right w:val="single" w:sz="4" w:space="0" w:color="auto"/>
            </w:tcBorders>
            <w:shd w:val="clear" w:color="000000" w:fill="FFFFFF"/>
            <w:noWrap/>
            <w:vAlign w:val="bottom"/>
            <w:hideMark/>
          </w:tcPr>
          <w:p w14:paraId="49176A48" w14:textId="77777777" w:rsidR="00B355F0" w:rsidRPr="00B355F0" w:rsidRDefault="005D2F0D" w:rsidP="00B355F0">
            <w:pPr>
              <w:spacing w:after="0" w:line="240" w:lineRule="auto"/>
              <w:rPr>
                <w:rFonts w:ascii="Calibri" w:eastAsia="Times New Roman" w:hAnsi="Calibri" w:cs="Calibri"/>
                <w:color w:val="0000FF"/>
                <w:u w:val="single"/>
              </w:rPr>
            </w:pPr>
            <w:hyperlink r:id="rId252" w:history="1">
              <w:r w:rsidR="00B355F0" w:rsidRPr="00B355F0">
                <w:rPr>
                  <w:rFonts w:ascii="Calibri" w:eastAsia="Times New Roman" w:hAnsi="Calibri" w:cs="Calibri"/>
                  <w:color w:val="0000FF"/>
                  <w:u w:val="single"/>
                </w:rPr>
                <w:t>S.2800</w:t>
              </w:r>
            </w:hyperlink>
          </w:p>
        </w:tc>
        <w:tc>
          <w:tcPr>
            <w:tcW w:w="3410" w:type="dxa"/>
            <w:tcBorders>
              <w:top w:val="nil"/>
              <w:left w:val="nil"/>
              <w:bottom w:val="single" w:sz="4" w:space="0" w:color="auto"/>
              <w:right w:val="single" w:sz="4" w:space="0" w:color="auto"/>
            </w:tcBorders>
            <w:shd w:val="clear" w:color="000000" w:fill="FFFFFF"/>
            <w:vAlign w:val="center"/>
            <w:hideMark/>
          </w:tcPr>
          <w:p w14:paraId="22552972" w14:textId="77777777" w:rsidR="00B355F0" w:rsidRPr="00B355F0" w:rsidRDefault="00B355F0" w:rsidP="00B355F0">
            <w:pPr>
              <w:spacing w:after="0" w:line="240" w:lineRule="auto"/>
              <w:rPr>
                <w:rFonts w:ascii="Calibri" w:eastAsia="Times New Roman" w:hAnsi="Calibri" w:cs="Calibri"/>
                <w:color w:val="0000FF"/>
                <w:u w:val="single"/>
              </w:rPr>
            </w:pPr>
            <w:r w:rsidRPr="00B355F0">
              <w:rPr>
                <w:rFonts w:ascii="Calibri" w:eastAsia="Times New Roman" w:hAnsi="Calibri" w:cs="Calibri"/>
                <w:color w:val="0000FF"/>
                <w:u w:val="single"/>
              </w:rPr>
              <w:t>Order relative to authorizing the joint committee on Health Care Financing to make an investigation and study of certain current Senate documents relative to health care financing</w:t>
            </w:r>
          </w:p>
        </w:tc>
        <w:tc>
          <w:tcPr>
            <w:tcW w:w="1008" w:type="dxa"/>
            <w:tcBorders>
              <w:top w:val="nil"/>
              <w:left w:val="nil"/>
              <w:bottom w:val="single" w:sz="4" w:space="0" w:color="auto"/>
              <w:right w:val="single" w:sz="4" w:space="0" w:color="auto"/>
            </w:tcBorders>
            <w:shd w:val="clear" w:color="000000" w:fill="FFFFFF"/>
            <w:noWrap/>
            <w:vAlign w:val="bottom"/>
            <w:hideMark/>
          </w:tcPr>
          <w:p w14:paraId="3823B35C" w14:textId="77777777" w:rsidR="00B355F0" w:rsidRPr="00B355F0" w:rsidRDefault="005D2F0D" w:rsidP="00B355F0">
            <w:pPr>
              <w:spacing w:after="0" w:line="240" w:lineRule="auto"/>
              <w:rPr>
                <w:rFonts w:ascii="Calibri" w:eastAsia="Times New Roman" w:hAnsi="Calibri" w:cs="Calibri"/>
                <w:color w:val="0000FF"/>
                <w:u w:val="single"/>
              </w:rPr>
            </w:pPr>
            <w:hyperlink r:id="rId253"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CA4AC0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April 4, 2022</w:t>
            </w:r>
          </w:p>
        </w:tc>
        <w:tc>
          <w:tcPr>
            <w:tcW w:w="167" w:type="dxa"/>
            <w:tcBorders>
              <w:top w:val="nil"/>
              <w:left w:val="nil"/>
              <w:bottom w:val="single" w:sz="4" w:space="0" w:color="auto"/>
              <w:right w:val="single" w:sz="4" w:space="0" w:color="auto"/>
            </w:tcBorders>
            <w:shd w:val="clear" w:color="000000" w:fill="FFFFFF"/>
            <w:noWrap/>
            <w:vAlign w:val="bottom"/>
            <w:hideMark/>
          </w:tcPr>
          <w:p w14:paraId="64699AE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42689FDB" w14:textId="77777777" w:rsidR="00B355F0" w:rsidRPr="00B355F0" w:rsidRDefault="005D2F0D" w:rsidP="00B355F0">
            <w:pPr>
              <w:spacing w:after="0" w:line="240" w:lineRule="auto"/>
              <w:rPr>
                <w:rFonts w:ascii="Calibri" w:eastAsia="Times New Roman" w:hAnsi="Calibri" w:cs="Calibri"/>
                <w:color w:val="0000FF"/>
                <w:u w:val="single"/>
              </w:rPr>
            </w:pPr>
            <w:hyperlink r:id="rId254" w:history="1">
              <w:r w:rsidR="00B355F0" w:rsidRPr="00B355F0">
                <w:rPr>
                  <w:rFonts w:ascii="Calibri" w:eastAsia="Times New Roman" w:hAnsi="Calibri" w:cs="Calibri"/>
                  <w:color w:val="0000FF"/>
                  <w:u w:val="single"/>
                </w:rPr>
                <w:t>Discharged to the committee on Senate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42C96BC6" w14:textId="77777777" w:rsidR="00B355F0" w:rsidRPr="00B355F0" w:rsidRDefault="005D2F0D" w:rsidP="00B355F0">
            <w:pPr>
              <w:spacing w:after="0" w:line="240" w:lineRule="auto"/>
              <w:rPr>
                <w:rFonts w:ascii="Calibri" w:eastAsia="Times New Roman" w:hAnsi="Calibri" w:cs="Calibri"/>
                <w:color w:val="0000FF"/>
                <w:u w:val="single"/>
              </w:rPr>
            </w:pPr>
            <w:hyperlink r:id="rId255" w:history="1">
              <w:r w:rsidR="00B355F0" w:rsidRPr="00B355F0">
                <w:rPr>
                  <w:rFonts w:ascii="Calibri" w:eastAsia="Times New Roman" w:hAnsi="Calibri" w:cs="Calibri"/>
                  <w:color w:val="0000FF"/>
                  <w:u w:val="single"/>
                </w:rPr>
                <w:t>Joint Committee on Health Care Financing</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438754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44F70EC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54FF1C7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25E65A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842EBB6"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44</w:t>
            </w:r>
          </w:p>
        </w:tc>
        <w:tc>
          <w:tcPr>
            <w:tcW w:w="136" w:type="dxa"/>
            <w:tcBorders>
              <w:top w:val="nil"/>
              <w:left w:val="nil"/>
              <w:bottom w:val="single" w:sz="4" w:space="0" w:color="auto"/>
              <w:right w:val="single" w:sz="4" w:space="0" w:color="auto"/>
            </w:tcBorders>
            <w:shd w:val="clear" w:color="000000" w:fill="FFFFFF"/>
            <w:noWrap/>
            <w:vAlign w:val="bottom"/>
            <w:hideMark/>
          </w:tcPr>
          <w:p w14:paraId="2A596ACD" w14:textId="77777777" w:rsidR="00B355F0" w:rsidRPr="00B355F0" w:rsidRDefault="005D2F0D" w:rsidP="00B355F0">
            <w:pPr>
              <w:spacing w:after="0" w:line="240" w:lineRule="auto"/>
              <w:rPr>
                <w:rFonts w:ascii="Calibri" w:eastAsia="Times New Roman" w:hAnsi="Calibri" w:cs="Calibri"/>
                <w:color w:val="0000FF"/>
                <w:u w:val="single"/>
              </w:rPr>
            </w:pPr>
            <w:hyperlink r:id="rId256" w:history="1">
              <w:r w:rsidR="00B355F0" w:rsidRPr="00B355F0">
                <w:rPr>
                  <w:rFonts w:ascii="Calibri" w:eastAsia="Times New Roman" w:hAnsi="Calibri" w:cs="Calibri"/>
                  <w:color w:val="0000FF"/>
                  <w:u w:val="single"/>
                </w:rPr>
                <w:t>H.4795</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3631177" w14:textId="77777777" w:rsidR="00B355F0" w:rsidRPr="00B355F0" w:rsidRDefault="005D2F0D" w:rsidP="00B355F0">
            <w:pPr>
              <w:spacing w:after="0" w:line="240" w:lineRule="auto"/>
              <w:rPr>
                <w:rFonts w:ascii="Calibri" w:eastAsia="Times New Roman" w:hAnsi="Calibri" w:cs="Calibri"/>
                <w:color w:val="0000FF"/>
                <w:u w:val="single"/>
              </w:rPr>
            </w:pPr>
            <w:hyperlink r:id="rId257" w:history="1">
              <w:r w:rsidR="00B355F0" w:rsidRPr="00B355F0">
                <w:rPr>
                  <w:rFonts w:ascii="Calibri" w:eastAsia="Times New Roman" w:hAnsi="Calibri" w:cs="Calibri"/>
                  <w:color w:val="0000FF"/>
                  <w:u w:val="single"/>
                </w:rPr>
                <w:t>An Act to expand access to high-quality, affordable early education and care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AA1D7A6" w14:textId="77777777" w:rsidR="00B355F0" w:rsidRPr="00B355F0" w:rsidRDefault="005D2F0D" w:rsidP="00B355F0">
            <w:pPr>
              <w:spacing w:after="0" w:line="240" w:lineRule="auto"/>
              <w:rPr>
                <w:rFonts w:ascii="Calibri" w:eastAsia="Times New Roman" w:hAnsi="Calibri" w:cs="Calibri"/>
                <w:color w:val="0000FF"/>
                <w:u w:val="single"/>
              </w:rPr>
            </w:pPr>
            <w:hyperlink r:id="rId258"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DDAD7D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May 18, 2022</w:t>
            </w:r>
          </w:p>
        </w:tc>
        <w:tc>
          <w:tcPr>
            <w:tcW w:w="167" w:type="dxa"/>
            <w:tcBorders>
              <w:top w:val="nil"/>
              <w:left w:val="nil"/>
              <w:bottom w:val="single" w:sz="4" w:space="0" w:color="auto"/>
              <w:right w:val="single" w:sz="4" w:space="0" w:color="auto"/>
            </w:tcBorders>
            <w:shd w:val="clear" w:color="000000" w:fill="FFFFFF"/>
            <w:noWrap/>
            <w:vAlign w:val="bottom"/>
            <w:hideMark/>
          </w:tcPr>
          <w:p w14:paraId="0F97397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37841BFD" w14:textId="77777777" w:rsidR="00B355F0" w:rsidRPr="00B355F0" w:rsidRDefault="005D2F0D" w:rsidP="00B355F0">
            <w:pPr>
              <w:spacing w:after="0" w:line="240" w:lineRule="auto"/>
              <w:rPr>
                <w:rFonts w:ascii="Calibri" w:eastAsia="Times New Roman" w:hAnsi="Calibri" w:cs="Calibri"/>
                <w:color w:val="0000FF"/>
                <w:u w:val="single"/>
              </w:rPr>
            </w:pPr>
            <w:hyperlink r:id="rId259"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6232949F" w14:textId="77777777" w:rsidR="00B355F0" w:rsidRPr="00B355F0" w:rsidRDefault="005D2F0D" w:rsidP="00B355F0">
            <w:pPr>
              <w:spacing w:after="0" w:line="240" w:lineRule="auto"/>
              <w:rPr>
                <w:rFonts w:ascii="Calibri" w:eastAsia="Times New Roman" w:hAnsi="Calibri" w:cs="Calibri"/>
                <w:color w:val="0000FF"/>
                <w:u w:val="single"/>
              </w:rPr>
            </w:pPr>
            <w:hyperlink r:id="rId260"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97C7E3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4801DCE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0A83EE6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6E39CDBD"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A6F596A"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45</w:t>
            </w:r>
          </w:p>
        </w:tc>
        <w:tc>
          <w:tcPr>
            <w:tcW w:w="136" w:type="dxa"/>
            <w:tcBorders>
              <w:top w:val="nil"/>
              <w:left w:val="nil"/>
              <w:bottom w:val="single" w:sz="4" w:space="0" w:color="auto"/>
              <w:right w:val="single" w:sz="4" w:space="0" w:color="auto"/>
            </w:tcBorders>
            <w:shd w:val="clear" w:color="000000" w:fill="FFFFFF"/>
            <w:noWrap/>
            <w:vAlign w:val="bottom"/>
            <w:hideMark/>
          </w:tcPr>
          <w:p w14:paraId="1CC620DD" w14:textId="77777777" w:rsidR="00B355F0" w:rsidRPr="00B355F0" w:rsidRDefault="005D2F0D" w:rsidP="00B355F0">
            <w:pPr>
              <w:spacing w:after="0" w:line="240" w:lineRule="auto"/>
              <w:rPr>
                <w:rFonts w:ascii="Calibri" w:eastAsia="Times New Roman" w:hAnsi="Calibri" w:cs="Calibri"/>
                <w:color w:val="0000FF"/>
                <w:u w:val="single"/>
              </w:rPr>
            </w:pPr>
            <w:hyperlink r:id="rId261" w:history="1">
              <w:r w:rsidR="00B355F0" w:rsidRPr="00B355F0">
                <w:rPr>
                  <w:rFonts w:ascii="Calibri" w:eastAsia="Times New Roman" w:hAnsi="Calibri" w:cs="Calibri"/>
                  <w:color w:val="0000FF"/>
                  <w:u w:val="single"/>
                </w:rPr>
                <w:t>S.2883</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77E7714F" w14:textId="77777777" w:rsidR="00B355F0" w:rsidRPr="00B355F0" w:rsidRDefault="005D2F0D" w:rsidP="00B355F0">
            <w:pPr>
              <w:spacing w:after="0" w:line="240" w:lineRule="auto"/>
              <w:rPr>
                <w:rFonts w:ascii="Calibri" w:eastAsia="Times New Roman" w:hAnsi="Calibri" w:cs="Calibri"/>
                <w:color w:val="0000FF"/>
                <w:u w:val="single"/>
              </w:rPr>
            </w:pPr>
            <w:hyperlink r:id="rId262" w:history="1">
              <w:r w:rsidR="00B355F0" w:rsidRPr="00B355F0">
                <w:rPr>
                  <w:rFonts w:ascii="Calibri" w:eastAsia="Times New Roman" w:hAnsi="Calibri" w:cs="Calibri"/>
                  <w:color w:val="0000FF"/>
                  <w:u w:val="single"/>
                </w:rPr>
                <w:t>An Act to expand access to high-quality, affordable early education and care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04F2D84B" w14:textId="77777777" w:rsidR="00B355F0" w:rsidRPr="00B355F0" w:rsidRDefault="005D2F0D" w:rsidP="00B355F0">
            <w:pPr>
              <w:spacing w:after="0" w:line="240" w:lineRule="auto"/>
              <w:rPr>
                <w:rFonts w:ascii="Calibri" w:eastAsia="Times New Roman" w:hAnsi="Calibri" w:cs="Calibri"/>
                <w:color w:val="0000FF"/>
                <w:u w:val="single"/>
              </w:rPr>
            </w:pPr>
            <w:hyperlink r:id="rId263" w:history="1">
              <w:r w:rsidR="00B355F0" w:rsidRPr="00B355F0">
                <w:rPr>
                  <w:rFonts w:ascii="Calibri" w:eastAsia="Times New Roman" w:hAnsi="Calibri" w:cs="Calibri"/>
                  <w:color w:val="0000FF"/>
                  <w:u w:val="single"/>
                </w:rPr>
                <w:t>Senate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73605AA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22, 2022</w:t>
            </w:r>
          </w:p>
        </w:tc>
        <w:tc>
          <w:tcPr>
            <w:tcW w:w="167" w:type="dxa"/>
            <w:tcBorders>
              <w:top w:val="nil"/>
              <w:left w:val="nil"/>
              <w:bottom w:val="single" w:sz="4" w:space="0" w:color="auto"/>
              <w:right w:val="single" w:sz="4" w:space="0" w:color="auto"/>
            </w:tcBorders>
            <w:shd w:val="clear" w:color="000000" w:fill="FFFFFF"/>
            <w:noWrap/>
            <w:vAlign w:val="bottom"/>
            <w:hideMark/>
          </w:tcPr>
          <w:p w14:paraId="5281EB3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D2897D5" w14:textId="77777777" w:rsidR="00B355F0" w:rsidRPr="00B355F0" w:rsidRDefault="00B355F0" w:rsidP="00B355F0">
            <w:pPr>
              <w:spacing w:after="0" w:line="240" w:lineRule="auto"/>
              <w:rPr>
                <w:rFonts w:ascii="Calibri" w:eastAsia="Times New Roman" w:hAnsi="Calibri" w:cs="Calibri"/>
                <w:color w:val="333333"/>
              </w:rPr>
            </w:pPr>
            <w:r w:rsidRPr="00B355F0">
              <w:rPr>
                <w:rFonts w:ascii="Calibri" w:eastAsia="Times New Roman" w:hAnsi="Calibri" w:cs="Calibri"/>
                <w:color w:val="333333"/>
              </w:rPr>
              <w:t>Recommended new draft for S2883 - Amendment (as recommended by the committee on Senate Ways and Means) adopted, as amended</w:t>
            </w:r>
          </w:p>
        </w:tc>
        <w:tc>
          <w:tcPr>
            <w:tcW w:w="994" w:type="dxa"/>
            <w:tcBorders>
              <w:top w:val="nil"/>
              <w:left w:val="nil"/>
              <w:bottom w:val="single" w:sz="4" w:space="0" w:color="auto"/>
              <w:right w:val="single" w:sz="4" w:space="0" w:color="auto"/>
            </w:tcBorders>
            <w:shd w:val="clear" w:color="000000" w:fill="FFFFFF"/>
            <w:noWrap/>
            <w:vAlign w:val="bottom"/>
            <w:hideMark/>
          </w:tcPr>
          <w:p w14:paraId="7955A8D5" w14:textId="77777777" w:rsidR="00B355F0" w:rsidRPr="00B355F0" w:rsidRDefault="005D2F0D" w:rsidP="00B355F0">
            <w:pPr>
              <w:spacing w:after="0" w:line="240" w:lineRule="auto"/>
              <w:rPr>
                <w:rFonts w:ascii="Calibri" w:eastAsia="Times New Roman" w:hAnsi="Calibri" w:cs="Calibri"/>
                <w:color w:val="0000FF"/>
                <w:u w:val="single"/>
              </w:rPr>
            </w:pPr>
            <w:hyperlink r:id="rId264"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63AE72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7CC2425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437803E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36F1D2D3"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3A96C74B"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46</w:t>
            </w:r>
          </w:p>
        </w:tc>
        <w:tc>
          <w:tcPr>
            <w:tcW w:w="136" w:type="dxa"/>
            <w:tcBorders>
              <w:top w:val="nil"/>
              <w:left w:val="nil"/>
              <w:bottom w:val="single" w:sz="4" w:space="0" w:color="auto"/>
              <w:right w:val="single" w:sz="4" w:space="0" w:color="auto"/>
            </w:tcBorders>
            <w:shd w:val="clear" w:color="000000" w:fill="FFFFFF"/>
            <w:noWrap/>
            <w:vAlign w:val="bottom"/>
            <w:hideMark/>
          </w:tcPr>
          <w:p w14:paraId="456856FF" w14:textId="77777777" w:rsidR="00B355F0" w:rsidRPr="00B355F0" w:rsidRDefault="005D2F0D" w:rsidP="00B355F0">
            <w:pPr>
              <w:spacing w:after="0" w:line="240" w:lineRule="auto"/>
              <w:rPr>
                <w:rFonts w:ascii="Calibri" w:eastAsia="Times New Roman" w:hAnsi="Calibri" w:cs="Calibri"/>
                <w:color w:val="0000FF"/>
                <w:u w:val="single"/>
              </w:rPr>
            </w:pPr>
            <w:hyperlink r:id="rId265" w:history="1">
              <w:r w:rsidR="00B355F0" w:rsidRPr="00B355F0">
                <w:rPr>
                  <w:rFonts w:ascii="Calibri" w:eastAsia="Times New Roman" w:hAnsi="Calibri" w:cs="Calibri"/>
                  <w:color w:val="0000FF"/>
                  <w:u w:val="single"/>
                </w:rPr>
                <w:t>H.4780</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EDE4ACE" w14:textId="77777777" w:rsidR="00B355F0" w:rsidRPr="00B355F0" w:rsidRDefault="005D2F0D" w:rsidP="00B355F0">
            <w:pPr>
              <w:spacing w:after="0" w:line="240" w:lineRule="auto"/>
              <w:rPr>
                <w:rFonts w:ascii="Calibri" w:eastAsia="Times New Roman" w:hAnsi="Calibri" w:cs="Calibri"/>
                <w:color w:val="0000FF"/>
                <w:u w:val="single"/>
              </w:rPr>
            </w:pPr>
            <w:hyperlink r:id="rId266" w:history="1">
              <w:r w:rsidR="00B355F0" w:rsidRPr="00B355F0">
                <w:rPr>
                  <w:rFonts w:ascii="Calibri" w:eastAsia="Times New Roman" w:hAnsi="Calibri" w:cs="Calibri"/>
                  <w:color w:val="0000FF"/>
                  <w:u w:val="single"/>
                </w:rPr>
                <w:t>An Act to improve quality and oversight of long-term care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0E89654" w14:textId="77777777" w:rsidR="00B355F0" w:rsidRPr="00B355F0" w:rsidRDefault="005D2F0D" w:rsidP="00B355F0">
            <w:pPr>
              <w:spacing w:after="0" w:line="240" w:lineRule="auto"/>
              <w:rPr>
                <w:rFonts w:ascii="Calibri" w:eastAsia="Times New Roman" w:hAnsi="Calibri" w:cs="Calibri"/>
                <w:color w:val="0000FF"/>
                <w:u w:val="single"/>
              </w:rPr>
            </w:pPr>
            <w:hyperlink r:id="rId267"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5DBF8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6, 2022</w:t>
            </w:r>
          </w:p>
        </w:tc>
        <w:tc>
          <w:tcPr>
            <w:tcW w:w="167" w:type="dxa"/>
            <w:tcBorders>
              <w:top w:val="nil"/>
              <w:left w:val="nil"/>
              <w:bottom w:val="single" w:sz="4" w:space="0" w:color="auto"/>
              <w:right w:val="single" w:sz="4" w:space="0" w:color="auto"/>
            </w:tcBorders>
            <w:shd w:val="clear" w:color="000000" w:fill="FFFFFF"/>
            <w:noWrap/>
            <w:vAlign w:val="bottom"/>
            <w:hideMark/>
          </w:tcPr>
          <w:p w14:paraId="52C6BA0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2CDC3D38" w14:textId="77777777" w:rsidR="00B355F0" w:rsidRPr="00B355F0" w:rsidRDefault="005D2F0D" w:rsidP="00B355F0">
            <w:pPr>
              <w:spacing w:after="0" w:line="240" w:lineRule="auto"/>
              <w:rPr>
                <w:rFonts w:ascii="Calibri" w:eastAsia="Times New Roman" w:hAnsi="Calibri" w:cs="Calibri"/>
                <w:color w:val="0000FF"/>
                <w:u w:val="single"/>
              </w:rPr>
            </w:pPr>
            <w:hyperlink r:id="rId268" w:history="1">
              <w:r w:rsidR="00B355F0" w:rsidRPr="00B355F0">
                <w:rPr>
                  <w:rFonts w:ascii="Calibri" w:eastAsia="Times New Roman" w:hAnsi="Calibri" w:cs="Calibri"/>
                  <w:color w:val="0000FF"/>
                  <w:u w:val="single"/>
                </w:rPr>
                <w:t>Committee recommended bill ought to pass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18256589" w14:textId="77777777" w:rsidR="00B355F0" w:rsidRPr="00B355F0" w:rsidRDefault="005D2F0D" w:rsidP="00B355F0">
            <w:pPr>
              <w:spacing w:after="0" w:line="240" w:lineRule="auto"/>
              <w:rPr>
                <w:rFonts w:ascii="Calibri" w:eastAsia="Times New Roman" w:hAnsi="Calibri" w:cs="Calibri"/>
                <w:color w:val="0000FF"/>
                <w:u w:val="single"/>
              </w:rPr>
            </w:pPr>
            <w:hyperlink r:id="rId269" w:history="1">
              <w:r w:rsidR="00B355F0" w:rsidRPr="00B355F0">
                <w:rPr>
                  <w:rFonts w:ascii="Calibri" w:eastAsia="Times New Roman" w:hAnsi="Calibri" w:cs="Calibri"/>
                  <w:color w:val="0000FF"/>
                  <w:u w:val="single"/>
                </w:rPr>
                <w:t>Joint Committee on Elder Affairs</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6DB50A9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55642A2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7EB3132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4DBE34C"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631A99D"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47</w:t>
            </w:r>
          </w:p>
        </w:tc>
        <w:tc>
          <w:tcPr>
            <w:tcW w:w="136" w:type="dxa"/>
            <w:tcBorders>
              <w:top w:val="nil"/>
              <w:left w:val="nil"/>
              <w:bottom w:val="single" w:sz="4" w:space="0" w:color="auto"/>
              <w:right w:val="single" w:sz="4" w:space="0" w:color="auto"/>
            </w:tcBorders>
            <w:shd w:val="clear" w:color="000000" w:fill="FFFFFF"/>
            <w:noWrap/>
            <w:vAlign w:val="bottom"/>
            <w:hideMark/>
          </w:tcPr>
          <w:p w14:paraId="6A44D861" w14:textId="77777777" w:rsidR="00B355F0" w:rsidRPr="00B355F0" w:rsidRDefault="005D2F0D" w:rsidP="00B355F0">
            <w:pPr>
              <w:spacing w:after="0" w:line="240" w:lineRule="auto"/>
              <w:rPr>
                <w:rFonts w:ascii="Calibri" w:eastAsia="Times New Roman" w:hAnsi="Calibri" w:cs="Calibri"/>
                <w:color w:val="0000FF"/>
                <w:u w:val="single"/>
              </w:rPr>
            </w:pPr>
            <w:hyperlink r:id="rId270" w:history="1">
              <w:r w:rsidR="00B355F0" w:rsidRPr="00B355F0">
                <w:rPr>
                  <w:rFonts w:ascii="Calibri" w:eastAsia="Times New Roman" w:hAnsi="Calibri" w:cs="Calibri"/>
                  <w:color w:val="0000FF"/>
                  <w:u w:val="single"/>
                </w:rPr>
                <w:t>S.2973</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E2DF440" w14:textId="77777777" w:rsidR="00B355F0" w:rsidRPr="00B355F0" w:rsidRDefault="005D2F0D" w:rsidP="00B355F0">
            <w:pPr>
              <w:spacing w:after="0" w:line="240" w:lineRule="auto"/>
              <w:rPr>
                <w:rFonts w:ascii="Calibri" w:eastAsia="Times New Roman" w:hAnsi="Calibri" w:cs="Calibri"/>
                <w:color w:val="0000FF"/>
                <w:u w:val="single"/>
              </w:rPr>
            </w:pPr>
            <w:hyperlink r:id="rId271" w:history="1">
              <w:r w:rsidR="00B355F0" w:rsidRPr="00B355F0">
                <w:rPr>
                  <w:rFonts w:ascii="Calibri" w:eastAsia="Times New Roman" w:hAnsi="Calibri" w:cs="Calibri"/>
                  <w:color w:val="0000FF"/>
                  <w:u w:val="single"/>
                </w:rPr>
                <w:t>An Act to expand access to high-quality, affordable early education and care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400347B" w14:textId="77777777" w:rsidR="00B355F0" w:rsidRPr="00B355F0" w:rsidRDefault="005D2F0D" w:rsidP="00B355F0">
            <w:pPr>
              <w:spacing w:after="0" w:line="240" w:lineRule="auto"/>
              <w:rPr>
                <w:rFonts w:ascii="Calibri" w:eastAsia="Times New Roman" w:hAnsi="Calibri" w:cs="Calibri"/>
                <w:color w:val="0000FF"/>
                <w:u w:val="single"/>
              </w:rPr>
            </w:pPr>
            <w:hyperlink r:id="rId272" w:history="1">
              <w:r w:rsidR="00B355F0" w:rsidRPr="00B355F0">
                <w:rPr>
                  <w:rFonts w:ascii="Calibri" w:eastAsia="Times New Roman" w:hAnsi="Calibri" w:cs="Calibri"/>
                  <w:color w:val="0000FF"/>
                  <w:u w:val="single"/>
                </w:rPr>
                <w:t>Senate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6EA4EF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7, 2022</w:t>
            </w:r>
          </w:p>
        </w:tc>
        <w:tc>
          <w:tcPr>
            <w:tcW w:w="167" w:type="dxa"/>
            <w:tcBorders>
              <w:top w:val="nil"/>
              <w:left w:val="nil"/>
              <w:bottom w:val="single" w:sz="4" w:space="0" w:color="auto"/>
              <w:right w:val="single" w:sz="4" w:space="0" w:color="auto"/>
            </w:tcBorders>
            <w:shd w:val="clear" w:color="000000" w:fill="FFFFFF"/>
            <w:noWrap/>
            <w:vAlign w:val="bottom"/>
            <w:hideMark/>
          </w:tcPr>
          <w:p w14:paraId="25E526F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631395A9" w14:textId="77777777" w:rsidR="00B355F0" w:rsidRPr="00B355F0" w:rsidRDefault="005D2F0D" w:rsidP="00B355F0">
            <w:pPr>
              <w:spacing w:after="0" w:line="240" w:lineRule="auto"/>
              <w:rPr>
                <w:rFonts w:ascii="Calibri" w:eastAsia="Times New Roman" w:hAnsi="Calibri" w:cs="Calibri"/>
                <w:color w:val="0000FF"/>
                <w:u w:val="single"/>
              </w:rPr>
            </w:pPr>
            <w:hyperlink r:id="rId273" w:history="1">
              <w:r w:rsidR="00B355F0" w:rsidRPr="00B355F0">
                <w:rPr>
                  <w:rFonts w:ascii="Calibri" w:eastAsia="Times New Roman" w:hAnsi="Calibri" w:cs="Calibri"/>
                  <w:color w:val="0000FF"/>
                  <w:u w:val="single"/>
                </w:rPr>
                <w:t>Reprinted, as amended, see S2997</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01615162" w14:textId="77777777" w:rsidR="00B355F0" w:rsidRPr="00B355F0" w:rsidRDefault="005D2F0D" w:rsidP="00B355F0">
            <w:pPr>
              <w:spacing w:after="0" w:line="240" w:lineRule="auto"/>
              <w:rPr>
                <w:rFonts w:ascii="Calibri" w:eastAsia="Times New Roman" w:hAnsi="Calibri" w:cs="Calibri"/>
                <w:color w:val="0000FF"/>
                <w:u w:val="single"/>
              </w:rPr>
            </w:pPr>
            <w:hyperlink r:id="rId274" w:history="1">
              <w:r w:rsidR="00B355F0" w:rsidRPr="00B355F0">
                <w:rPr>
                  <w:rFonts w:ascii="Calibri" w:eastAsia="Times New Roman" w:hAnsi="Calibri" w:cs="Calibri"/>
                  <w:color w:val="0000FF"/>
                  <w:u w:val="single"/>
                </w:rPr>
                <w:t>Senate Committee on Ways and Means</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0D7BE00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644EA56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382BD6C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3EE163AC"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02AB7AE8"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48</w:t>
            </w:r>
          </w:p>
        </w:tc>
        <w:tc>
          <w:tcPr>
            <w:tcW w:w="136" w:type="dxa"/>
            <w:tcBorders>
              <w:top w:val="nil"/>
              <w:left w:val="nil"/>
              <w:bottom w:val="single" w:sz="4" w:space="0" w:color="auto"/>
              <w:right w:val="single" w:sz="4" w:space="0" w:color="auto"/>
            </w:tcBorders>
            <w:shd w:val="clear" w:color="000000" w:fill="FFFFFF"/>
            <w:noWrap/>
            <w:vAlign w:val="bottom"/>
            <w:hideMark/>
          </w:tcPr>
          <w:p w14:paraId="0796D4C6" w14:textId="77777777" w:rsidR="00B355F0" w:rsidRPr="00B355F0" w:rsidRDefault="005D2F0D" w:rsidP="00B355F0">
            <w:pPr>
              <w:spacing w:after="0" w:line="240" w:lineRule="auto"/>
              <w:rPr>
                <w:rFonts w:ascii="Calibri" w:eastAsia="Times New Roman" w:hAnsi="Calibri" w:cs="Calibri"/>
                <w:color w:val="0000FF"/>
                <w:u w:val="single"/>
              </w:rPr>
            </w:pPr>
            <w:hyperlink r:id="rId275" w:history="1">
              <w:r w:rsidR="00B355F0" w:rsidRPr="00B355F0">
                <w:rPr>
                  <w:rFonts w:ascii="Calibri" w:eastAsia="Times New Roman" w:hAnsi="Calibri" w:cs="Calibri"/>
                  <w:color w:val="0000FF"/>
                  <w:u w:val="single"/>
                </w:rPr>
                <w:t>S.2997</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06D7624" w14:textId="77777777" w:rsidR="00B355F0" w:rsidRPr="00B355F0" w:rsidRDefault="005D2F0D" w:rsidP="00B355F0">
            <w:pPr>
              <w:spacing w:after="0" w:line="240" w:lineRule="auto"/>
              <w:rPr>
                <w:rFonts w:ascii="Calibri" w:eastAsia="Times New Roman" w:hAnsi="Calibri" w:cs="Calibri"/>
                <w:color w:val="0000FF"/>
                <w:u w:val="single"/>
              </w:rPr>
            </w:pPr>
            <w:hyperlink r:id="rId276" w:history="1">
              <w:r w:rsidR="00B355F0" w:rsidRPr="00B355F0">
                <w:rPr>
                  <w:rFonts w:ascii="Calibri" w:eastAsia="Times New Roman" w:hAnsi="Calibri" w:cs="Calibri"/>
                  <w:color w:val="0000FF"/>
                  <w:u w:val="single"/>
                </w:rPr>
                <w:t>An Act to expand access to high-quality, affordable early education and care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425A151E" w14:textId="77777777" w:rsidR="00B355F0" w:rsidRPr="00B355F0" w:rsidRDefault="005D2F0D" w:rsidP="00B355F0">
            <w:pPr>
              <w:spacing w:after="0" w:line="240" w:lineRule="auto"/>
              <w:rPr>
                <w:rFonts w:ascii="Calibri" w:eastAsia="Times New Roman" w:hAnsi="Calibri" w:cs="Calibri"/>
                <w:color w:val="0000FF"/>
                <w:u w:val="single"/>
              </w:rPr>
            </w:pPr>
            <w:hyperlink r:id="rId277"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4E8E67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12, 2022</w:t>
            </w:r>
          </w:p>
        </w:tc>
        <w:tc>
          <w:tcPr>
            <w:tcW w:w="167" w:type="dxa"/>
            <w:tcBorders>
              <w:top w:val="nil"/>
              <w:left w:val="nil"/>
              <w:bottom w:val="single" w:sz="4" w:space="0" w:color="auto"/>
              <w:right w:val="single" w:sz="4" w:space="0" w:color="auto"/>
            </w:tcBorders>
            <w:shd w:val="clear" w:color="000000" w:fill="FFFFFF"/>
            <w:noWrap/>
            <w:vAlign w:val="bottom"/>
            <w:hideMark/>
          </w:tcPr>
          <w:p w14:paraId="45DEDA9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173DD5F" w14:textId="77777777" w:rsidR="00B355F0" w:rsidRPr="00B355F0" w:rsidRDefault="005D2F0D" w:rsidP="00B355F0">
            <w:pPr>
              <w:spacing w:after="0" w:line="240" w:lineRule="auto"/>
              <w:rPr>
                <w:rFonts w:ascii="Calibri" w:eastAsia="Times New Roman" w:hAnsi="Calibri" w:cs="Calibri"/>
                <w:color w:val="0000FF"/>
                <w:u w:val="single"/>
              </w:rPr>
            </w:pPr>
            <w:hyperlink r:id="rId278" w:history="1">
              <w:r w:rsidR="00B355F0" w:rsidRPr="00B355F0">
                <w:rPr>
                  <w:rFonts w:ascii="Calibri" w:eastAsia="Times New Roman" w:hAnsi="Calibri" w:cs="Calibri"/>
                  <w:color w:val="0000FF"/>
                  <w:u w:val="single"/>
                </w:rPr>
                <w:t>Read;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2500402F" w14:textId="77777777" w:rsidR="00B355F0" w:rsidRPr="00B355F0" w:rsidRDefault="005D2F0D" w:rsidP="00B355F0">
            <w:pPr>
              <w:spacing w:after="0" w:line="240" w:lineRule="auto"/>
              <w:rPr>
                <w:rFonts w:ascii="Calibri" w:eastAsia="Times New Roman" w:hAnsi="Calibri" w:cs="Calibri"/>
                <w:color w:val="0000FF"/>
                <w:u w:val="single"/>
              </w:rPr>
            </w:pPr>
            <w:hyperlink r:id="rId279" w:history="1">
              <w:r w:rsidR="00B355F0" w:rsidRPr="00B355F0">
                <w:rPr>
                  <w:rFonts w:ascii="Calibri" w:eastAsia="Times New Roman" w:hAnsi="Calibri" w:cs="Calibri"/>
                  <w:color w:val="0000FF"/>
                  <w:u w:val="single"/>
                </w:rPr>
                <w:t>House Committee on Ways and Means</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15AB072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5D3ECA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4CD9140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FB44F09"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67B99A3E"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49</w:t>
            </w:r>
          </w:p>
        </w:tc>
        <w:tc>
          <w:tcPr>
            <w:tcW w:w="136" w:type="dxa"/>
            <w:tcBorders>
              <w:top w:val="nil"/>
              <w:left w:val="nil"/>
              <w:bottom w:val="single" w:sz="4" w:space="0" w:color="auto"/>
              <w:right w:val="single" w:sz="4" w:space="0" w:color="auto"/>
            </w:tcBorders>
            <w:shd w:val="clear" w:color="000000" w:fill="FFFFFF"/>
            <w:noWrap/>
            <w:vAlign w:val="bottom"/>
            <w:hideMark/>
          </w:tcPr>
          <w:p w14:paraId="565F37C8" w14:textId="77777777" w:rsidR="00B355F0" w:rsidRPr="00B355F0" w:rsidRDefault="005D2F0D" w:rsidP="00B355F0">
            <w:pPr>
              <w:spacing w:after="0" w:line="240" w:lineRule="auto"/>
              <w:rPr>
                <w:rFonts w:ascii="Calibri" w:eastAsia="Times New Roman" w:hAnsi="Calibri" w:cs="Calibri"/>
                <w:color w:val="0000FF"/>
                <w:u w:val="single"/>
              </w:rPr>
            </w:pPr>
            <w:hyperlink r:id="rId280" w:history="1">
              <w:r w:rsidR="00B355F0" w:rsidRPr="00B355F0">
                <w:rPr>
                  <w:rFonts w:ascii="Calibri" w:eastAsia="Times New Roman" w:hAnsi="Calibri" w:cs="Calibri"/>
                  <w:color w:val="0000FF"/>
                  <w:u w:val="single"/>
                </w:rPr>
                <w:t>H.4933</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1DEBC5C8" w14:textId="77777777" w:rsidR="00B355F0" w:rsidRPr="00B355F0" w:rsidRDefault="005D2F0D" w:rsidP="00B355F0">
            <w:pPr>
              <w:spacing w:after="0" w:line="240" w:lineRule="auto"/>
              <w:rPr>
                <w:rFonts w:ascii="Calibri" w:eastAsia="Times New Roman" w:hAnsi="Calibri" w:cs="Calibri"/>
                <w:color w:val="0000FF"/>
                <w:u w:val="single"/>
              </w:rPr>
            </w:pPr>
            <w:hyperlink r:id="rId281" w:history="1">
              <w:r w:rsidR="00B355F0" w:rsidRPr="00B355F0">
                <w:rPr>
                  <w:rFonts w:ascii="Calibri" w:eastAsia="Times New Roman" w:hAnsi="Calibri" w:cs="Calibri"/>
                  <w:color w:val="0000FF"/>
                  <w:u w:val="single"/>
                </w:rPr>
                <w:t>Certain matters concerning municipal governance</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90F4020" w14:textId="77777777" w:rsidR="00B355F0" w:rsidRPr="00B355F0" w:rsidRDefault="005D2F0D" w:rsidP="00B355F0">
            <w:pPr>
              <w:spacing w:after="0" w:line="240" w:lineRule="auto"/>
              <w:rPr>
                <w:rFonts w:ascii="Calibri" w:eastAsia="Times New Roman" w:hAnsi="Calibri" w:cs="Calibri"/>
                <w:color w:val="0000FF"/>
                <w:u w:val="single"/>
              </w:rPr>
            </w:pPr>
            <w:hyperlink r:id="rId282" w:history="1">
              <w:r w:rsidR="00B355F0" w:rsidRPr="00B355F0">
                <w:rPr>
                  <w:rFonts w:ascii="Calibri" w:eastAsia="Times New Roman" w:hAnsi="Calibri" w:cs="Calibri"/>
                  <w:color w:val="0000FF"/>
                  <w:u w:val="single"/>
                </w:rPr>
                <w:t>House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591C0DD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29, 2022</w:t>
            </w:r>
          </w:p>
        </w:tc>
        <w:tc>
          <w:tcPr>
            <w:tcW w:w="167" w:type="dxa"/>
            <w:tcBorders>
              <w:top w:val="nil"/>
              <w:left w:val="nil"/>
              <w:bottom w:val="single" w:sz="4" w:space="0" w:color="auto"/>
              <w:right w:val="single" w:sz="4" w:space="0" w:color="auto"/>
            </w:tcBorders>
            <w:shd w:val="clear" w:color="000000" w:fill="FFFFFF"/>
            <w:noWrap/>
            <w:vAlign w:val="bottom"/>
            <w:hideMark/>
          </w:tcPr>
          <w:p w14:paraId="244C325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1A34451E" w14:textId="77777777" w:rsidR="00B355F0" w:rsidRPr="00B355F0" w:rsidRDefault="005D2F0D" w:rsidP="00B355F0">
            <w:pPr>
              <w:spacing w:after="0" w:line="240" w:lineRule="auto"/>
              <w:rPr>
                <w:rFonts w:ascii="Calibri" w:eastAsia="Times New Roman" w:hAnsi="Calibri" w:cs="Calibri"/>
                <w:color w:val="0000FF"/>
                <w:u w:val="single"/>
              </w:rPr>
            </w:pPr>
            <w:hyperlink r:id="rId283"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624C5FFF" w14:textId="77777777" w:rsidR="00B355F0" w:rsidRPr="00B355F0" w:rsidRDefault="005D2F0D" w:rsidP="00B355F0">
            <w:pPr>
              <w:spacing w:after="0" w:line="240" w:lineRule="auto"/>
              <w:rPr>
                <w:rFonts w:ascii="Calibri" w:eastAsia="Times New Roman" w:hAnsi="Calibri" w:cs="Calibri"/>
                <w:color w:val="0000FF"/>
                <w:u w:val="single"/>
              </w:rPr>
            </w:pPr>
            <w:hyperlink r:id="rId284" w:history="1">
              <w:r w:rsidR="00B355F0" w:rsidRPr="00B355F0">
                <w:rPr>
                  <w:rFonts w:ascii="Calibri" w:eastAsia="Times New Roman" w:hAnsi="Calibri" w:cs="Calibri"/>
                  <w:color w:val="0000FF"/>
                  <w:u w:val="single"/>
                </w:rPr>
                <w:t>Joint Committee on Municipalities and Regional Government</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70B9A2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0325557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4A4D39E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26D2B144"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1348C225"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50</w:t>
            </w:r>
          </w:p>
        </w:tc>
        <w:tc>
          <w:tcPr>
            <w:tcW w:w="136" w:type="dxa"/>
            <w:tcBorders>
              <w:top w:val="nil"/>
              <w:left w:val="nil"/>
              <w:bottom w:val="single" w:sz="4" w:space="0" w:color="auto"/>
              <w:right w:val="single" w:sz="4" w:space="0" w:color="auto"/>
            </w:tcBorders>
            <w:shd w:val="clear" w:color="000000" w:fill="FFFFFF"/>
            <w:noWrap/>
            <w:vAlign w:val="bottom"/>
            <w:hideMark/>
          </w:tcPr>
          <w:p w14:paraId="694CCFEB" w14:textId="77777777" w:rsidR="00B355F0" w:rsidRPr="00B355F0" w:rsidRDefault="005D2F0D" w:rsidP="00B355F0">
            <w:pPr>
              <w:spacing w:after="0" w:line="240" w:lineRule="auto"/>
              <w:rPr>
                <w:rFonts w:ascii="Calibri" w:eastAsia="Times New Roman" w:hAnsi="Calibri" w:cs="Calibri"/>
                <w:color w:val="0000FF"/>
                <w:u w:val="single"/>
              </w:rPr>
            </w:pPr>
            <w:hyperlink r:id="rId285" w:history="1">
              <w:r w:rsidR="00B355F0" w:rsidRPr="00B355F0">
                <w:rPr>
                  <w:rFonts w:ascii="Calibri" w:eastAsia="Times New Roman" w:hAnsi="Calibri" w:cs="Calibri"/>
                  <w:color w:val="0000FF"/>
                  <w:u w:val="single"/>
                </w:rPr>
                <w:t>H.4844</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2D15957" w14:textId="77777777" w:rsidR="00B355F0" w:rsidRPr="00B355F0" w:rsidRDefault="005D2F0D" w:rsidP="00B355F0">
            <w:pPr>
              <w:spacing w:after="0" w:line="240" w:lineRule="auto"/>
              <w:rPr>
                <w:rFonts w:ascii="Calibri" w:eastAsia="Times New Roman" w:hAnsi="Calibri" w:cs="Calibri"/>
                <w:color w:val="0000FF"/>
                <w:u w:val="single"/>
              </w:rPr>
            </w:pPr>
            <w:hyperlink r:id="rId286" w:history="1">
              <w:r w:rsidR="00B355F0" w:rsidRPr="00B355F0">
                <w:rPr>
                  <w:rFonts w:ascii="Calibri" w:eastAsia="Times New Roman" w:hAnsi="Calibri" w:cs="Calibri"/>
                  <w:color w:val="0000FF"/>
                  <w:u w:val="single"/>
                </w:rPr>
                <w:t>Study Order</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45D38D1" w14:textId="77777777" w:rsidR="00B355F0" w:rsidRPr="00B355F0" w:rsidRDefault="005D2F0D" w:rsidP="00B355F0">
            <w:pPr>
              <w:spacing w:after="0" w:line="240" w:lineRule="auto"/>
              <w:rPr>
                <w:rFonts w:ascii="Calibri" w:eastAsia="Times New Roman" w:hAnsi="Calibri" w:cs="Calibri"/>
                <w:color w:val="0000FF"/>
                <w:u w:val="single"/>
              </w:rPr>
            </w:pPr>
            <w:hyperlink r:id="rId287" w:history="1">
              <w:r w:rsidR="00B355F0" w:rsidRPr="00B355F0">
                <w:rPr>
                  <w:rFonts w:ascii="Calibri" w:eastAsia="Times New Roman" w:hAnsi="Calibri" w:cs="Calibri"/>
                  <w:color w:val="0000FF"/>
                  <w:u w:val="single"/>
                </w:rPr>
                <w:t>House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7599E7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9, 2022</w:t>
            </w:r>
          </w:p>
        </w:tc>
        <w:tc>
          <w:tcPr>
            <w:tcW w:w="167" w:type="dxa"/>
            <w:tcBorders>
              <w:top w:val="nil"/>
              <w:left w:val="nil"/>
              <w:bottom w:val="single" w:sz="4" w:space="0" w:color="auto"/>
              <w:right w:val="single" w:sz="4" w:space="0" w:color="auto"/>
            </w:tcBorders>
            <w:shd w:val="clear" w:color="000000" w:fill="FFFFFF"/>
            <w:noWrap/>
            <w:vAlign w:val="bottom"/>
            <w:hideMark/>
          </w:tcPr>
          <w:p w14:paraId="042019E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5E8ED6B6" w14:textId="77777777" w:rsidR="00B355F0" w:rsidRPr="00B355F0" w:rsidRDefault="005D2F0D" w:rsidP="00B355F0">
            <w:pPr>
              <w:spacing w:after="0" w:line="240" w:lineRule="auto"/>
              <w:rPr>
                <w:rFonts w:ascii="Calibri" w:eastAsia="Times New Roman" w:hAnsi="Calibri" w:cs="Calibri"/>
                <w:color w:val="0000FF"/>
                <w:u w:val="single"/>
              </w:rPr>
            </w:pPr>
            <w:hyperlink r:id="rId288" w:history="1">
              <w:r w:rsidR="00B355F0" w:rsidRPr="00B355F0">
                <w:rPr>
                  <w:rFonts w:ascii="Calibri" w:eastAsia="Times New Roman" w:hAnsi="Calibri" w:cs="Calibri"/>
                  <w:color w:val="0000FF"/>
                  <w:u w:val="single"/>
                </w:rPr>
                <w:t>Referred to House Committee on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28CFE081" w14:textId="77777777" w:rsidR="00B355F0" w:rsidRPr="00B355F0" w:rsidRDefault="005D2F0D" w:rsidP="00B355F0">
            <w:pPr>
              <w:spacing w:after="0" w:line="240" w:lineRule="auto"/>
              <w:rPr>
                <w:rFonts w:ascii="Calibri" w:eastAsia="Times New Roman" w:hAnsi="Calibri" w:cs="Calibri"/>
                <w:color w:val="0000FF"/>
                <w:u w:val="single"/>
              </w:rPr>
            </w:pPr>
            <w:hyperlink r:id="rId289" w:history="1">
              <w:r w:rsidR="00B355F0" w:rsidRPr="00B355F0">
                <w:rPr>
                  <w:rFonts w:ascii="Calibri" w:eastAsia="Times New Roman" w:hAnsi="Calibri" w:cs="Calibri"/>
                  <w:color w:val="0000FF"/>
                  <w:u w:val="single"/>
                </w:rPr>
                <w:t>Joint Committee on the Judiciary</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9E48D4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600CC38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64B5A04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62B7B981"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BE73FA3"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51</w:t>
            </w:r>
          </w:p>
        </w:tc>
        <w:tc>
          <w:tcPr>
            <w:tcW w:w="136" w:type="dxa"/>
            <w:tcBorders>
              <w:top w:val="nil"/>
              <w:left w:val="nil"/>
              <w:bottom w:val="single" w:sz="4" w:space="0" w:color="auto"/>
              <w:right w:val="single" w:sz="4" w:space="0" w:color="auto"/>
            </w:tcBorders>
            <w:shd w:val="clear" w:color="000000" w:fill="FFFFFF"/>
            <w:noWrap/>
            <w:vAlign w:val="bottom"/>
            <w:hideMark/>
          </w:tcPr>
          <w:p w14:paraId="71814A6C" w14:textId="77777777" w:rsidR="00B355F0" w:rsidRPr="00B355F0" w:rsidRDefault="005D2F0D" w:rsidP="00B355F0">
            <w:pPr>
              <w:spacing w:after="0" w:line="240" w:lineRule="auto"/>
              <w:rPr>
                <w:rFonts w:ascii="Calibri" w:eastAsia="Times New Roman" w:hAnsi="Calibri" w:cs="Calibri"/>
                <w:color w:val="0000FF"/>
                <w:u w:val="single"/>
              </w:rPr>
            </w:pPr>
            <w:hyperlink r:id="rId290" w:history="1">
              <w:r w:rsidR="00B355F0" w:rsidRPr="00B355F0">
                <w:rPr>
                  <w:rFonts w:ascii="Calibri" w:eastAsia="Times New Roman" w:hAnsi="Calibri" w:cs="Calibri"/>
                  <w:color w:val="0000FF"/>
                  <w:u w:val="single"/>
                </w:rPr>
                <w:t>H.5204</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0810F4F8" w14:textId="77777777" w:rsidR="00B355F0" w:rsidRPr="00B355F0" w:rsidRDefault="005D2F0D" w:rsidP="00B355F0">
            <w:pPr>
              <w:spacing w:after="0" w:line="240" w:lineRule="auto"/>
              <w:rPr>
                <w:rFonts w:ascii="Calibri" w:eastAsia="Times New Roman" w:hAnsi="Calibri" w:cs="Calibri"/>
                <w:color w:val="0000FF"/>
                <w:u w:val="single"/>
              </w:rPr>
            </w:pPr>
            <w:hyperlink r:id="rId291" w:history="1">
              <w:r w:rsidR="00B355F0" w:rsidRPr="00B355F0">
                <w:rPr>
                  <w:rFonts w:ascii="Calibri" w:eastAsia="Times New Roman" w:hAnsi="Calibri" w:cs="Calibri"/>
                  <w:color w:val="0000FF"/>
                  <w:u w:val="single"/>
                </w:rPr>
                <w:t>Study Order</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0D927895" w14:textId="77777777" w:rsidR="00B355F0" w:rsidRPr="00B355F0" w:rsidRDefault="005D2F0D" w:rsidP="00B355F0">
            <w:pPr>
              <w:spacing w:after="0" w:line="240" w:lineRule="auto"/>
              <w:rPr>
                <w:rFonts w:ascii="Calibri" w:eastAsia="Times New Roman" w:hAnsi="Calibri" w:cs="Calibri"/>
                <w:color w:val="0000FF"/>
                <w:u w:val="single"/>
              </w:rPr>
            </w:pPr>
            <w:hyperlink r:id="rId292" w:history="1">
              <w:r w:rsidR="00B355F0" w:rsidRPr="00B355F0">
                <w:rPr>
                  <w:rFonts w:ascii="Calibri" w:eastAsia="Times New Roman" w:hAnsi="Calibri" w:cs="Calibri"/>
                  <w:color w:val="0000FF"/>
                  <w:u w:val="single"/>
                </w:rPr>
                <w:t>House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7289F3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 2022</w:t>
            </w:r>
          </w:p>
        </w:tc>
        <w:tc>
          <w:tcPr>
            <w:tcW w:w="167" w:type="dxa"/>
            <w:tcBorders>
              <w:top w:val="nil"/>
              <w:left w:val="nil"/>
              <w:bottom w:val="single" w:sz="4" w:space="0" w:color="auto"/>
              <w:right w:val="single" w:sz="4" w:space="0" w:color="auto"/>
            </w:tcBorders>
            <w:shd w:val="clear" w:color="000000" w:fill="FFFFFF"/>
            <w:noWrap/>
            <w:vAlign w:val="bottom"/>
            <w:hideMark/>
          </w:tcPr>
          <w:p w14:paraId="7C716FA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26D43B1F" w14:textId="77777777" w:rsidR="00B355F0" w:rsidRPr="00B355F0" w:rsidRDefault="005D2F0D" w:rsidP="00B355F0">
            <w:pPr>
              <w:spacing w:after="0" w:line="240" w:lineRule="auto"/>
              <w:rPr>
                <w:rFonts w:ascii="Calibri" w:eastAsia="Times New Roman" w:hAnsi="Calibri" w:cs="Calibri"/>
                <w:color w:val="0000FF"/>
                <w:u w:val="single"/>
              </w:rPr>
            </w:pPr>
            <w:hyperlink r:id="rId293" w:history="1">
              <w:r w:rsidR="00B355F0" w:rsidRPr="00B355F0">
                <w:rPr>
                  <w:rFonts w:ascii="Calibri" w:eastAsia="Times New Roman" w:hAnsi="Calibri" w:cs="Calibri"/>
                  <w:color w:val="0000FF"/>
                  <w:u w:val="single"/>
                </w:rPr>
                <w:t>Referred to House Committee on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36ECE09D" w14:textId="77777777" w:rsidR="00B355F0" w:rsidRPr="00B355F0" w:rsidRDefault="005D2F0D" w:rsidP="00B355F0">
            <w:pPr>
              <w:spacing w:after="0" w:line="240" w:lineRule="auto"/>
              <w:rPr>
                <w:rFonts w:ascii="Calibri" w:eastAsia="Times New Roman" w:hAnsi="Calibri" w:cs="Calibri"/>
                <w:color w:val="0000FF"/>
                <w:u w:val="single"/>
              </w:rPr>
            </w:pPr>
            <w:hyperlink r:id="rId294" w:history="1">
              <w:r w:rsidR="00B355F0" w:rsidRPr="00B355F0">
                <w:rPr>
                  <w:rFonts w:ascii="Calibri" w:eastAsia="Times New Roman" w:hAnsi="Calibri" w:cs="Calibri"/>
                  <w:color w:val="0000FF"/>
                  <w:u w:val="single"/>
                </w:rPr>
                <w:t>Joint Committee on Housing</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3871C46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7F883CF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2897CD9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613DF16"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3D546FEB"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lastRenderedPageBreak/>
              <w:t>52</w:t>
            </w:r>
          </w:p>
        </w:tc>
        <w:tc>
          <w:tcPr>
            <w:tcW w:w="136" w:type="dxa"/>
            <w:tcBorders>
              <w:top w:val="nil"/>
              <w:left w:val="nil"/>
              <w:bottom w:val="single" w:sz="4" w:space="0" w:color="auto"/>
              <w:right w:val="single" w:sz="4" w:space="0" w:color="auto"/>
            </w:tcBorders>
            <w:shd w:val="clear" w:color="000000" w:fill="FFFFFF"/>
            <w:noWrap/>
            <w:vAlign w:val="bottom"/>
            <w:hideMark/>
          </w:tcPr>
          <w:p w14:paraId="6B564CFB" w14:textId="77777777" w:rsidR="00B355F0" w:rsidRPr="00B355F0" w:rsidRDefault="005D2F0D" w:rsidP="00B355F0">
            <w:pPr>
              <w:spacing w:after="0" w:line="240" w:lineRule="auto"/>
              <w:rPr>
                <w:rFonts w:ascii="Calibri" w:eastAsia="Times New Roman" w:hAnsi="Calibri" w:cs="Calibri"/>
                <w:color w:val="0000FF"/>
                <w:u w:val="single"/>
              </w:rPr>
            </w:pPr>
            <w:hyperlink r:id="rId295" w:history="1">
              <w:r w:rsidR="00B355F0" w:rsidRPr="00B355F0">
                <w:rPr>
                  <w:rFonts w:ascii="Calibri" w:eastAsia="Times New Roman" w:hAnsi="Calibri" w:cs="Calibri"/>
                  <w:color w:val="0000FF"/>
                  <w:u w:val="single"/>
                </w:rPr>
                <w:t>S.3069</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8D42561" w14:textId="77777777" w:rsidR="00B355F0" w:rsidRPr="00B355F0" w:rsidRDefault="005D2F0D" w:rsidP="00B355F0">
            <w:pPr>
              <w:spacing w:after="0" w:line="240" w:lineRule="auto"/>
              <w:rPr>
                <w:rFonts w:ascii="Calibri" w:eastAsia="Times New Roman" w:hAnsi="Calibri" w:cs="Calibri"/>
                <w:color w:val="0000FF"/>
                <w:u w:val="single"/>
              </w:rPr>
            </w:pPr>
            <w:hyperlink r:id="rId296" w:history="1">
              <w:r w:rsidR="00B355F0" w:rsidRPr="00B355F0">
                <w:rPr>
                  <w:rFonts w:ascii="Calibri" w:eastAsia="Times New Roman" w:hAnsi="Calibri" w:cs="Calibri"/>
                  <w:color w:val="0000FF"/>
                  <w:u w:val="single"/>
                </w:rPr>
                <w:t>Order relative to authorizing the joint committee on Housing to make an investigation and study of certain current Senate documents relative to housing matters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DAADF2B" w14:textId="77777777" w:rsidR="00B355F0" w:rsidRPr="00B355F0" w:rsidRDefault="005D2F0D" w:rsidP="00B355F0">
            <w:pPr>
              <w:spacing w:after="0" w:line="240" w:lineRule="auto"/>
              <w:rPr>
                <w:rFonts w:ascii="Calibri" w:eastAsia="Times New Roman" w:hAnsi="Calibri" w:cs="Calibri"/>
                <w:color w:val="0000FF"/>
                <w:u w:val="single"/>
              </w:rPr>
            </w:pPr>
            <w:hyperlink r:id="rId297"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F4041C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August 4, 2022</w:t>
            </w:r>
          </w:p>
        </w:tc>
        <w:tc>
          <w:tcPr>
            <w:tcW w:w="167" w:type="dxa"/>
            <w:tcBorders>
              <w:top w:val="nil"/>
              <w:left w:val="nil"/>
              <w:bottom w:val="single" w:sz="4" w:space="0" w:color="auto"/>
              <w:right w:val="single" w:sz="4" w:space="0" w:color="auto"/>
            </w:tcBorders>
            <w:shd w:val="clear" w:color="000000" w:fill="FFFFFF"/>
            <w:noWrap/>
            <w:vAlign w:val="bottom"/>
            <w:hideMark/>
          </w:tcPr>
          <w:p w14:paraId="2F290C6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4CD5E00" w14:textId="77777777" w:rsidR="00B355F0" w:rsidRPr="00B355F0" w:rsidRDefault="005D2F0D" w:rsidP="00B355F0">
            <w:pPr>
              <w:spacing w:after="0" w:line="240" w:lineRule="auto"/>
              <w:rPr>
                <w:rFonts w:ascii="Calibri" w:eastAsia="Times New Roman" w:hAnsi="Calibri" w:cs="Calibri"/>
                <w:color w:val="0000FF"/>
                <w:u w:val="single"/>
              </w:rPr>
            </w:pPr>
            <w:hyperlink r:id="rId298" w:history="1">
              <w:r w:rsidR="00B355F0" w:rsidRPr="00B355F0">
                <w:rPr>
                  <w:rFonts w:ascii="Calibri" w:eastAsia="Times New Roman" w:hAnsi="Calibri" w:cs="Calibri"/>
                  <w:color w:val="0000FF"/>
                  <w:u w:val="single"/>
                </w:rPr>
                <w:t>Referred to Senate Committee on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659C01A3" w14:textId="77777777" w:rsidR="00B355F0" w:rsidRPr="00B355F0" w:rsidRDefault="00B355F0" w:rsidP="00B355F0">
            <w:pPr>
              <w:spacing w:after="0" w:line="240" w:lineRule="auto"/>
              <w:rPr>
                <w:rFonts w:ascii="Calibri" w:eastAsia="Times New Roman" w:hAnsi="Calibri" w:cs="Calibri"/>
                <w:color w:val="0D32B6"/>
                <w:u w:val="single"/>
              </w:rPr>
            </w:pPr>
            <w:r w:rsidRPr="00B355F0">
              <w:rPr>
                <w:rFonts w:ascii="Calibri" w:eastAsia="Times New Roman" w:hAnsi="Calibri" w:cs="Calibri"/>
                <w:color w:val="0D32B6"/>
                <w:u w:val="single"/>
              </w:rPr>
              <w:t>Joint Committee on Housing</w:t>
            </w:r>
          </w:p>
        </w:tc>
        <w:tc>
          <w:tcPr>
            <w:tcW w:w="794" w:type="dxa"/>
            <w:tcBorders>
              <w:top w:val="nil"/>
              <w:left w:val="nil"/>
              <w:bottom w:val="single" w:sz="4" w:space="0" w:color="auto"/>
              <w:right w:val="single" w:sz="4" w:space="0" w:color="auto"/>
            </w:tcBorders>
            <w:shd w:val="clear" w:color="000000" w:fill="FFFFFF"/>
            <w:noWrap/>
            <w:vAlign w:val="bottom"/>
            <w:hideMark/>
          </w:tcPr>
          <w:p w14:paraId="2CF7A9A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3435150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7375B7A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7B53EE15"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4361F8E1"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53</w:t>
            </w:r>
          </w:p>
        </w:tc>
        <w:tc>
          <w:tcPr>
            <w:tcW w:w="136" w:type="dxa"/>
            <w:tcBorders>
              <w:top w:val="nil"/>
              <w:left w:val="nil"/>
              <w:bottom w:val="single" w:sz="4" w:space="0" w:color="auto"/>
              <w:right w:val="single" w:sz="4" w:space="0" w:color="auto"/>
            </w:tcBorders>
            <w:shd w:val="clear" w:color="000000" w:fill="FFFFFF"/>
            <w:noWrap/>
            <w:vAlign w:val="bottom"/>
            <w:hideMark/>
          </w:tcPr>
          <w:p w14:paraId="209597D2" w14:textId="77777777" w:rsidR="00B355F0" w:rsidRPr="00B355F0" w:rsidRDefault="005D2F0D" w:rsidP="00B355F0">
            <w:pPr>
              <w:spacing w:after="0" w:line="240" w:lineRule="auto"/>
              <w:rPr>
                <w:rFonts w:ascii="Calibri" w:eastAsia="Times New Roman" w:hAnsi="Calibri" w:cs="Calibri"/>
                <w:color w:val="0000FF"/>
                <w:u w:val="single"/>
              </w:rPr>
            </w:pPr>
            <w:hyperlink r:id="rId299" w:history="1">
              <w:r w:rsidR="00B355F0" w:rsidRPr="00B355F0">
                <w:rPr>
                  <w:rFonts w:ascii="Calibri" w:eastAsia="Times New Roman" w:hAnsi="Calibri" w:cs="Calibri"/>
                  <w:color w:val="0000FF"/>
                  <w:u w:val="single"/>
                </w:rPr>
                <w:t>H.4975</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25EE2317" w14:textId="77777777" w:rsidR="00B355F0" w:rsidRPr="00B355F0" w:rsidRDefault="005D2F0D" w:rsidP="00B355F0">
            <w:pPr>
              <w:spacing w:after="0" w:line="240" w:lineRule="auto"/>
              <w:rPr>
                <w:rFonts w:ascii="Calibri" w:eastAsia="Times New Roman" w:hAnsi="Calibri" w:cs="Calibri"/>
                <w:color w:val="0000FF"/>
                <w:u w:val="single"/>
              </w:rPr>
            </w:pPr>
            <w:hyperlink r:id="rId300" w:history="1">
              <w:r w:rsidR="00B355F0" w:rsidRPr="00B355F0">
                <w:rPr>
                  <w:rFonts w:ascii="Calibri" w:eastAsia="Times New Roman" w:hAnsi="Calibri" w:cs="Calibri"/>
                  <w:color w:val="0000FF"/>
                  <w:u w:val="single"/>
                </w:rPr>
                <w:t>Study Order</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BC4EDFE" w14:textId="77777777" w:rsidR="00B355F0" w:rsidRPr="00B355F0" w:rsidRDefault="005D2F0D" w:rsidP="00B355F0">
            <w:pPr>
              <w:spacing w:after="0" w:line="240" w:lineRule="auto"/>
              <w:rPr>
                <w:rFonts w:ascii="Calibri" w:eastAsia="Times New Roman" w:hAnsi="Calibri" w:cs="Calibri"/>
                <w:color w:val="0000FF"/>
                <w:u w:val="single"/>
              </w:rPr>
            </w:pPr>
            <w:hyperlink r:id="rId301" w:history="1">
              <w:r w:rsidR="00B355F0" w:rsidRPr="00B355F0">
                <w:rPr>
                  <w:rFonts w:ascii="Calibri" w:eastAsia="Times New Roman" w:hAnsi="Calibri" w:cs="Calibri"/>
                  <w:color w:val="0000FF"/>
                  <w:u w:val="single"/>
                </w:rPr>
                <w:t>House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0CEAEB7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 2022</w:t>
            </w:r>
          </w:p>
        </w:tc>
        <w:tc>
          <w:tcPr>
            <w:tcW w:w="167" w:type="dxa"/>
            <w:tcBorders>
              <w:top w:val="nil"/>
              <w:left w:val="nil"/>
              <w:bottom w:val="single" w:sz="4" w:space="0" w:color="auto"/>
              <w:right w:val="single" w:sz="4" w:space="0" w:color="auto"/>
            </w:tcBorders>
            <w:shd w:val="clear" w:color="000000" w:fill="FFFFFF"/>
            <w:noWrap/>
            <w:vAlign w:val="bottom"/>
            <w:hideMark/>
          </w:tcPr>
          <w:p w14:paraId="2B56EA1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405EB232" w14:textId="77777777" w:rsidR="00B355F0" w:rsidRPr="00B355F0" w:rsidRDefault="005D2F0D" w:rsidP="00B355F0">
            <w:pPr>
              <w:spacing w:after="0" w:line="240" w:lineRule="auto"/>
              <w:rPr>
                <w:rFonts w:ascii="Calibri" w:eastAsia="Times New Roman" w:hAnsi="Calibri" w:cs="Calibri"/>
                <w:color w:val="0000FF"/>
                <w:u w:val="single"/>
              </w:rPr>
            </w:pPr>
            <w:hyperlink r:id="rId302"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0BE6F319" w14:textId="77777777" w:rsidR="00B355F0" w:rsidRPr="00B355F0" w:rsidRDefault="00B355F0" w:rsidP="00B355F0">
            <w:pPr>
              <w:spacing w:after="0" w:line="240" w:lineRule="auto"/>
              <w:rPr>
                <w:rFonts w:ascii="Calibri" w:eastAsia="Times New Roman" w:hAnsi="Calibri" w:cs="Calibri"/>
                <w:color w:val="0D32B6"/>
                <w:u w:val="single"/>
              </w:rPr>
            </w:pPr>
            <w:r w:rsidRPr="00B355F0">
              <w:rPr>
                <w:rFonts w:ascii="Calibri" w:eastAsia="Times New Roman" w:hAnsi="Calibri" w:cs="Calibri"/>
                <w:color w:val="0D32B6"/>
                <w:u w:val="single"/>
              </w:rPr>
              <w:t>Joint Committee on Financial Services</w:t>
            </w:r>
          </w:p>
        </w:tc>
        <w:tc>
          <w:tcPr>
            <w:tcW w:w="794" w:type="dxa"/>
            <w:tcBorders>
              <w:top w:val="nil"/>
              <w:left w:val="nil"/>
              <w:bottom w:val="single" w:sz="4" w:space="0" w:color="auto"/>
              <w:right w:val="single" w:sz="4" w:space="0" w:color="auto"/>
            </w:tcBorders>
            <w:shd w:val="clear" w:color="000000" w:fill="FFFFFF"/>
            <w:noWrap/>
            <w:vAlign w:val="bottom"/>
            <w:hideMark/>
          </w:tcPr>
          <w:p w14:paraId="3608ABC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05B28C6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2DC1B54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63B93405"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DE1898C"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54</w:t>
            </w:r>
          </w:p>
        </w:tc>
        <w:tc>
          <w:tcPr>
            <w:tcW w:w="136" w:type="dxa"/>
            <w:tcBorders>
              <w:top w:val="nil"/>
              <w:left w:val="nil"/>
              <w:bottom w:val="single" w:sz="4" w:space="0" w:color="auto"/>
              <w:right w:val="single" w:sz="4" w:space="0" w:color="auto"/>
            </w:tcBorders>
            <w:shd w:val="clear" w:color="000000" w:fill="FFFFFF"/>
            <w:noWrap/>
            <w:vAlign w:val="bottom"/>
            <w:hideMark/>
          </w:tcPr>
          <w:p w14:paraId="3066ABAF" w14:textId="77777777" w:rsidR="00B355F0" w:rsidRPr="00B355F0" w:rsidRDefault="005D2F0D" w:rsidP="00B355F0">
            <w:pPr>
              <w:spacing w:after="0" w:line="240" w:lineRule="auto"/>
              <w:rPr>
                <w:rFonts w:ascii="Calibri" w:eastAsia="Times New Roman" w:hAnsi="Calibri" w:cs="Calibri"/>
                <w:color w:val="0000FF"/>
                <w:u w:val="single"/>
              </w:rPr>
            </w:pPr>
            <w:hyperlink r:id="rId303" w:history="1">
              <w:r w:rsidR="00B355F0" w:rsidRPr="00B355F0">
                <w:rPr>
                  <w:rFonts w:ascii="Calibri" w:eastAsia="Times New Roman" w:hAnsi="Calibri" w:cs="Calibri"/>
                  <w:color w:val="0000FF"/>
                  <w:u w:val="single"/>
                </w:rPr>
                <w:t>H.4872</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DD51AA9" w14:textId="77777777" w:rsidR="00B355F0" w:rsidRPr="00B355F0" w:rsidRDefault="005D2F0D" w:rsidP="00B355F0">
            <w:pPr>
              <w:spacing w:after="0" w:line="240" w:lineRule="auto"/>
              <w:rPr>
                <w:rFonts w:ascii="Calibri" w:eastAsia="Times New Roman" w:hAnsi="Calibri" w:cs="Calibri"/>
                <w:color w:val="0000FF"/>
                <w:u w:val="single"/>
              </w:rPr>
            </w:pPr>
            <w:hyperlink r:id="rId304" w:history="1">
              <w:r w:rsidR="00B355F0" w:rsidRPr="00B355F0">
                <w:rPr>
                  <w:rFonts w:ascii="Calibri" w:eastAsia="Times New Roman" w:hAnsi="Calibri" w:cs="Calibri"/>
                  <w:color w:val="0000FF"/>
                  <w:u w:val="single"/>
                </w:rPr>
                <w:t>An Act relative to language access and inclusion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236CA72E" w14:textId="77777777" w:rsidR="00B355F0" w:rsidRPr="00B355F0" w:rsidRDefault="005D2F0D" w:rsidP="00B355F0">
            <w:pPr>
              <w:spacing w:after="0" w:line="240" w:lineRule="auto"/>
              <w:rPr>
                <w:rFonts w:ascii="Calibri" w:eastAsia="Times New Roman" w:hAnsi="Calibri" w:cs="Calibri"/>
                <w:color w:val="0000FF"/>
                <w:u w:val="single"/>
              </w:rPr>
            </w:pPr>
            <w:hyperlink r:id="rId305"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1A5644D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15, 2022</w:t>
            </w:r>
          </w:p>
        </w:tc>
        <w:tc>
          <w:tcPr>
            <w:tcW w:w="167" w:type="dxa"/>
            <w:tcBorders>
              <w:top w:val="nil"/>
              <w:left w:val="nil"/>
              <w:bottom w:val="single" w:sz="4" w:space="0" w:color="auto"/>
              <w:right w:val="single" w:sz="4" w:space="0" w:color="auto"/>
            </w:tcBorders>
            <w:shd w:val="clear" w:color="000000" w:fill="FFFFFF"/>
            <w:noWrap/>
            <w:vAlign w:val="bottom"/>
            <w:hideMark/>
          </w:tcPr>
          <w:p w14:paraId="7A9B974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3E06D728" w14:textId="77777777" w:rsidR="00B355F0" w:rsidRPr="00B355F0" w:rsidRDefault="005D2F0D" w:rsidP="00B355F0">
            <w:pPr>
              <w:spacing w:after="0" w:line="240" w:lineRule="auto"/>
              <w:rPr>
                <w:rFonts w:ascii="Calibri" w:eastAsia="Times New Roman" w:hAnsi="Calibri" w:cs="Calibri"/>
                <w:color w:val="0000FF"/>
                <w:u w:val="single"/>
              </w:rPr>
            </w:pPr>
            <w:hyperlink r:id="rId306"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2778F013" w14:textId="77777777" w:rsidR="00B355F0" w:rsidRPr="00B355F0" w:rsidRDefault="00B355F0" w:rsidP="00B355F0">
            <w:pPr>
              <w:spacing w:after="0" w:line="240" w:lineRule="auto"/>
              <w:rPr>
                <w:rFonts w:ascii="Calibri" w:eastAsia="Times New Roman" w:hAnsi="Calibri" w:cs="Calibri"/>
                <w:color w:val="0D32B6"/>
                <w:u w:val="single"/>
              </w:rPr>
            </w:pPr>
            <w:r w:rsidRPr="00B355F0">
              <w:rPr>
                <w:rFonts w:ascii="Calibri" w:eastAsia="Times New Roman" w:hAnsi="Calibri" w:cs="Calibri"/>
                <w:color w:val="0D32B6"/>
                <w:u w:val="single"/>
              </w:rPr>
              <w:t>Joint Committee on State Administration and Regulatory Oversight</w:t>
            </w:r>
          </w:p>
        </w:tc>
        <w:tc>
          <w:tcPr>
            <w:tcW w:w="794" w:type="dxa"/>
            <w:tcBorders>
              <w:top w:val="nil"/>
              <w:left w:val="nil"/>
              <w:bottom w:val="single" w:sz="4" w:space="0" w:color="auto"/>
              <w:right w:val="single" w:sz="4" w:space="0" w:color="auto"/>
            </w:tcBorders>
            <w:shd w:val="clear" w:color="000000" w:fill="FFFFFF"/>
            <w:noWrap/>
            <w:vAlign w:val="bottom"/>
            <w:hideMark/>
          </w:tcPr>
          <w:p w14:paraId="659EDAD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1A3F924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13DB6B8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6404DBBB"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530D8812"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55</w:t>
            </w:r>
          </w:p>
        </w:tc>
        <w:tc>
          <w:tcPr>
            <w:tcW w:w="136" w:type="dxa"/>
            <w:tcBorders>
              <w:top w:val="nil"/>
              <w:left w:val="nil"/>
              <w:bottom w:val="single" w:sz="4" w:space="0" w:color="auto"/>
              <w:right w:val="single" w:sz="4" w:space="0" w:color="auto"/>
            </w:tcBorders>
            <w:shd w:val="clear" w:color="000000" w:fill="FFFFFF"/>
            <w:noWrap/>
            <w:vAlign w:val="bottom"/>
            <w:hideMark/>
          </w:tcPr>
          <w:p w14:paraId="4929F5BA" w14:textId="77777777" w:rsidR="00B355F0" w:rsidRPr="00B355F0" w:rsidRDefault="005D2F0D" w:rsidP="00B355F0">
            <w:pPr>
              <w:spacing w:after="0" w:line="240" w:lineRule="auto"/>
              <w:rPr>
                <w:rFonts w:ascii="Calibri" w:eastAsia="Times New Roman" w:hAnsi="Calibri" w:cs="Calibri"/>
                <w:color w:val="0000FF"/>
                <w:u w:val="single"/>
              </w:rPr>
            </w:pPr>
            <w:hyperlink r:id="rId307" w:history="1">
              <w:r w:rsidR="00B355F0" w:rsidRPr="00B355F0">
                <w:rPr>
                  <w:rFonts w:ascii="Calibri" w:eastAsia="Times New Roman" w:hAnsi="Calibri" w:cs="Calibri"/>
                  <w:color w:val="0000FF"/>
                  <w:u w:val="single"/>
                </w:rPr>
                <w:t>S.2929</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9C4BC94" w14:textId="77777777" w:rsidR="00B355F0" w:rsidRPr="00B355F0" w:rsidRDefault="005D2F0D" w:rsidP="00B355F0">
            <w:pPr>
              <w:spacing w:after="0" w:line="240" w:lineRule="auto"/>
              <w:rPr>
                <w:rFonts w:ascii="Calibri" w:eastAsia="Times New Roman" w:hAnsi="Calibri" w:cs="Calibri"/>
                <w:color w:val="0000FF"/>
                <w:u w:val="single"/>
              </w:rPr>
            </w:pPr>
            <w:hyperlink r:id="rId308" w:history="1">
              <w:r w:rsidR="00B355F0" w:rsidRPr="00B355F0">
                <w:rPr>
                  <w:rFonts w:ascii="Calibri" w:eastAsia="Times New Roman" w:hAnsi="Calibri" w:cs="Calibri"/>
                  <w:color w:val="0000FF"/>
                  <w:u w:val="single"/>
                </w:rPr>
                <w:t>An Act relative to language access and inclusion</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3B837C11" w14:textId="77777777" w:rsidR="00B355F0" w:rsidRPr="00B355F0" w:rsidRDefault="005D2F0D" w:rsidP="00B355F0">
            <w:pPr>
              <w:spacing w:after="0" w:line="240" w:lineRule="auto"/>
              <w:rPr>
                <w:rFonts w:ascii="Calibri" w:eastAsia="Times New Roman" w:hAnsi="Calibri" w:cs="Calibri"/>
                <w:color w:val="0000FF"/>
                <w:u w:val="single"/>
              </w:rPr>
            </w:pPr>
            <w:hyperlink r:id="rId309" w:history="1">
              <w:r w:rsidR="00B355F0" w:rsidRPr="00B355F0">
                <w:rPr>
                  <w:rFonts w:ascii="Calibri" w:eastAsia="Times New Roman" w:hAnsi="Calibri" w:cs="Calibri"/>
                  <w:color w:val="0000FF"/>
                  <w:u w:val="single"/>
                </w:rPr>
                <w:t>Senate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E3B6D2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16, 2022</w:t>
            </w:r>
          </w:p>
        </w:tc>
        <w:tc>
          <w:tcPr>
            <w:tcW w:w="167" w:type="dxa"/>
            <w:tcBorders>
              <w:top w:val="nil"/>
              <w:left w:val="nil"/>
              <w:bottom w:val="single" w:sz="4" w:space="0" w:color="auto"/>
              <w:right w:val="single" w:sz="4" w:space="0" w:color="auto"/>
            </w:tcBorders>
            <w:shd w:val="clear" w:color="000000" w:fill="FFFFFF"/>
            <w:noWrap/>
            <w:vAlign w:val="bottom"/>
            <w:hideMark/>
          </w:tcPr>
          <w:p w14:paraId="08D6FD8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3AC9231F" w14:textId="77777777" w:rsidR="00B355F0" w:rsidRPr="00B355F0" w:rsidRDefault="005D2F0D" w:rsidP="00B355F0">
            <w:pPr>
              <w:spacing w:after="0" w:line="240" w:lineRule="auto"/>
              <w:rPr>
                <w:rFonts w:ascii="Calibri" w:eastAsia="Times New Roman" w:hAnsi="Calibri" w:cs="Calibri"/>
                <w:color w:val="0000FF"/>
                <w:u w:val="single"/>
              </w:rPr>
            </w:pPr>
            <w:hyperlink r:id="rId310" w:history="1">
              <w:r w:rsidR="00B355F0" w:rsidRPr="00B355F0">
                <w:rPr>
                  <w:rFonts w:ascii="Calibri" w:eastAsia="Times New Roman" w:hAnsi="Calibri" w:cs="Calibri"/>
                  <w:color w:val="0000FF"/>
                  <w:u w:val="single"/>
                </w:rPr>
                <w:t>Bill reported favorably by committee and referred to the committee on Senate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5155387F" w14:textId="77777777" w:rsidR="00B355F0" w:rsidRPr="00B355F0" w:rsidRDefault="00B355F0" w:rsidP="00B355F0">
            <w:pPr>
              <w:spacing w:after="0" w:line="240" w:lineRule="auto"/>
              <w:rPr>
                <w:rFonts w:ascii="Calibri" w:eastAsia="Times New Roman" w:hAnsi="Calibri" w:cs="Calibri"/>
                <w:color w:val="0D32B6"/>
                <w:u w:val="single"/>
              </w:rPr>
            </w:pPr>
            <w:r w:rsidRPr="00B355F0">
              <w:rPr>
                <w:rFonts w:ascii="Calibri" w:eastAsia="Times New Roman" w:hAnsi="Calibri" w:cs="Calibri"/>
                <w:color w:val="0D32B6"/>
                <w:u w:val="single"/>
              </w:rPr>
              <w:t>Joint Committee on State Administration and Regulatory Oversight</w:t>
            </w:r>
          </w:p>
        </w:tc>
        <w:tc>
          <w:tcPr>
            <w:tcW w:w="794" w:type="dxa"/>
            <w:tcBorders>
              <w:top w:val="nil"/>
              <w:left w:val="nil"/>
              <w:bottom w:val="single" w:sz="4" w:space="0" w:color="auto"/>
              <w:right w:val="single" w:sz="4" w:space="0" w:color="auto"/>
            </w:tcBorders>
            <w:shd w:val="clear" w:color="000000" w:fill="FFFFFF"/>
            <w:noWrap/>
            <w:vAlign w:val="bottom"/>
            <w:hideMark/>
          </w:tcPr>
          <w:p w14:paraId="4D6550F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42E075C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3813A09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7380C890"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96E8015"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56</w:t>
            </w:r>
          </w:p>
        </w:tc>
        <w:tc>
          <w:tcPr>
            <w:tcW w:w="136" w:type="dxa"/>
            <w:tcBorders>
              <w:top w:val="nil"/>
              <w:left w:val="nil"/>
              <w:bottom w:val="single" w:sz="4" w:space="0" w:color="auto"/>
              <w:right w:val="single" w:sz="4" w:space="0" w:color="auto"/>
            </w:tcBorders>
            <w:shd w:val="clear" w:color="000000" w:fill="FFFFFF"/>
            <w:noWrap/>
            <w:vAlign w:val="bottom"/>
            <w:hideMark/>
          </w:tcPr>
          <w:p w14:paraId="0F3475BB" w14:textId="77777777" w:rsidR="00B355F0" w:rsidRPr="00B355F0" w:rsidRDefault="005D2F0D" w:rsidP="00B355F0">
            <w:pPr>
              <w:spacing w:after="0" w:line="240" w:lineRule="auto"/>
              <w:rPr>
                <w:rFonts w:ascii="Calibri" w:eastAsia="Times New Roman" w:hAnsi="Calibri" w:cs="Calibri"/>
                <w:color w:val="0000FF"/>
                <w:u w:val="single"/>
              </w:rPr>
            </w:pPr>
            <w:hyperlink r:id="rId311" w:history="1">
              <w:r w:rsidR="00B355F0" w:rsidRPr="00B355F0">
                <w:rPr>
                  <w:rFonts w:ascii="Calibri" w:eastAsia="Times New Roman" w:hAnsi="Calibri" w:cs="Calibri"/>
                  <w:color w:val="0000FF"/>
                  <w:u w:val="single"/>
                </w:rPr>
                <w:t>S.2995</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A954113" w14:textId="77777777" w:rsidR="00B355F0" w:rsidRPr="00B355F0" w:rsidRDefault="005D2F0D" w:rsidP="00B355F0">
            <w:pPr>
              <w:spacing w:after="0" w:line="240" w:lineRule="auto"/>
              <w:rPr>
                <w:rFonts w:ascii="Calibri" w:eastAsia="Times New Roman" w:hAnsi="Calibri" w:cs="Calibri"/>
                <w:color w:val="0000FF"/>
                <w:u w:val="single"/>
              </w:rPr>
            </w:pPr>
            <w:hyperlink r:id="rId312" w:history="1">
              <w:r w:rsidR="00B355F0" w:rsidRPr="00B355F0">
                <w:rPr>
                  <w:rFonts w:ascii="Calibri" w:eastAsia="Times New Roman" w:hAnsi="Calibri" w:cs="Calibri"/>
                  <w:color w:val="0000FF"/>
                  <w:u w:val="single"/>
                </w:rPr>
                <w:t xml:space="preserve">Order relative to authorizing the joint committee on Health Care Financing to make an investigation and study of certain current Senate documents relative to </w:t>
              </w:r>
              <w:r w:rsidR="00B355F0" w:rsidRPr="00B355F0">
                <w:rPr>
                  <w:rFonts w:ascii="Calibri" w:eastAsia="Times New Roman" w:hAnsi="Calibri" w:cs="Calibri"/>
                  <w:color w:val="0000FF"/>
                  <w:u w:val="single"/>
                </w:rPr>
                <w:lastRenderedPageBreak/>
                <w:t>health care financing matters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AEE744E" w14:textId="77777777" w:rsidR="00B355F0" w:rsidRPr="00B355F0" w:rsidRDefault="005D2F0D" w:rsidP="00B355F0">
            <w:pPr>
              <w:spacing w:after="0" w:line="240" w:lineRule="auto"/>
              <w:rPr>
                <w:rFonts w:ascii="Calibri" w:eastAsia="Times New Roman" w:hAnsi="Calibri" w:cs="Calibri"/>
                <w:color w:val="0000FF"/>
                <w:u w:val="single"/>
              </w:rPr>
            </w:pPr>
            <w:hyperlink r:id="rId313"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8F0BE96"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21, 2022</w:t>
            </w:r>
          </w:p>
        </w:tc>
        <w:tc>
          <w:tcPr>
            <w:tcW w:w="167" w:type="dxa"/>
            <w:tcBorders>
              <w:top w:val="nil"/>
              <w:left w:val="nil"/>
              <w:bottom w:val="single" w:sz="4" w:space="0" w:color="auto"/>
              <w:right w:val="single" w:sz="4" w:space="0" w:color="auto"/>
            </w:tcBorders>
            <w:shd w:val="clear" w:color="000000" w:fill="FFFFFF"/>
            <w:noWrap/>
            <w:vAlign w:val="bottom"/>
            <w:hideMark/>
          </w:tcPr>
          <w:p w14:paraId="36CC49D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639DD00" w14:textId="77777777" w:rsidR="00B355F0" w:rsidRPr="00B355F0" w:rsidRDefault="005D2F0D" w:rsidP="00B355F0">
            <w:pPr>
              <w:spacing w:after="0" w:line="240" w:lineRule="auto"/>
              <w:rPr>
                <w:rFonts w:ascii="Calibri" w:eastAsia="Times New Roman" w:hAnsi="Calibri" w:cs="Calibri"/>
                <w:color w:val="0000FF"/>
                <w:u w:val="single"/>
              </w:rPr>
            </w:pPr>
            <w:hyperlink r:id="rId314" w:history="1">
              <w:r w:rsidR="00B355F0" w:rsidRPr="00B355F0">
                <w:rPr>
                  <w:rFonts w:ascii="Calibri" w:eastAsia="Times New Roman" w:hAnsi="Calibri" w:cs="Calibri"/>
                  <w:color w:val="0000FF"/>
                  <w:u w:val="single"/>
                </w:rPr>
                <w:t>Discharged to the committee on Senate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04E03AAC" w14:textId="77777777" w:rsidR="00B355F0" w:rsidRPr="00B355F0" w:rsidRDefault="005D2F0D" w:rsidP="00B355F0">
            <w:pPr>
              <w:spacing w:after="0" w:line="240" w:lineRule="auto"/>
              <w:rPr>
                <w:rFonts w:ascii="Calibri" w:eastAsia="Times New Roman" w:hAnsi="Calibri" w:cs="Calibri"/>
                <w:color w:val="0000FF"/>
                <w:u w:val="single"/>
              </w:rPr>
            </w:pPr>
            <w:hyperlink r:id="rId315" w:history="1">
              <w:r w:rsidR="00B355F0" w:rsidRPr="00B355F0">
                <w:rPr>
                  <w:rFonts w:ascii="Calibri" w:eastAsia="Times New Roman" w:hAnsi="Calibri" w:cs="Calibri"/>
                  <w:color w:val="0000FF"/>
                  <w:u w:val="single"/>
                </w:rPr>
                <w:t>Joint Committee on Health Care Financing</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29377AA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50692BE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6DC6824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7509073B"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2E9B365F"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57</w:t>
            </w:r>
          </w:p>
        </w:tc>
        <w:tc>
          <w:tcPr>
            <w:tcW w:w="136" w:type="dxa"/>
            <w:tcBorders>
              <w:top w:val="nil"/>
              <w:left w:val="nil"/>
              <w:bottom w:val="single" w:sz="4" w:space="0" w:color="auto"/>
              <w:right w:val="single" w:sz="4" w:space="0" w:color="auto"/>
            </w:tcBorders>
            <w:shd w:val="clear" w:color="000000" w:fill="FFFFFF"/>
            <w:noWrap/>
            <w:vAlign w:val="bottom"/>
            <w:hideMark/>
          </w:tcPr>
          <w:p w14:paraId="1381B04F" w14:textId="77777777" w:rsidR="00B355F0" w:rsidRPr="00B355F0" w:rsidRDefault="005D2F0D" w:rsidP="00B355F0">
            <w:pPr>
              <w:spacing w:after="0" w:line="240" w:lineRule="auto"/>
              <w:rPr>
                <w:rFonts w:ascii="Calibri" w:eastAsia="Times New Roman" w:hAnsi="Calibri" w:cs="Calibri"/>
                <w:color w:val="0000FF"/>
                <w:u w:val="single"/>
              </w:rPr>
            </w:pPr>
            <w:hyperlink r:id="rId316" w:history="1">
              <w:r w:rsidR="00B355F0" w:rsidRPr="00B355F0">
                <w:rPr>
                  <w:rFonts w:ascii="Calibri" w:eastAsia="Times New Roman" w:hAnsi="Calibri" w:cs="Calibri"/>
                  <w:color w:val="0000FF"/>
                  <w:u w:val="single"/>
                </w:rPr>
                <w:t>H.3979</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71557959" w14:textId="77777777" w:rsidR="00B355F0" w:rsidRPr="00B355F0" w:rsidRDefault="005D2F0D" w:rsidP="00B355F0">
            <w:pPr>
              <w:spacing w:after="0" w:line="240" w:lineRule="auto"/>
              <w:rPr>
                <w:rFonts w:ascii="Calibri" w:eastAsia="Times New Roman" w:hAnsi="Calibri" w:cs="Calibri"/>
                <w:color w:val="0000FF"/>
                <w:u w:val="single"/>
              </w:rPr>
            </w:pPr>
            <w:hyperlink r:id="rId317"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71D4370" w14:textId="77777777" w:rsidR="00B355F0" w:rsidRPr="00B355F0" w:rsidRDefault="005D2F0D" w:rsidP="00B355F0">
            <w:pPr>
              <w:spacing w:after="0" w:line="240" w:lineRule="auto"/>
              <w:rPr>
                <w:rFonts w:ascii="Calibri" w:eastAsia="Times New Roman" w:hAnsi="Calibri" w:cs="Calibri"/>
                <w:color w:val="0000FF"/>
                <w:u w:val="single"/>
              </w:rPr>
            </w:pPr>
            <w:hyperlink r:id="rId318" w:history="1">
              <w:r w:rsidR="00B355F0" w:rsidRPr="00B355F0">
                <w:rPr>
                  <w:rFonts w:ascii="Calibri" w:eastAsia="Times New Roman" w:hAnsi="Calibri" w:cs="Calibri"/>
                  <w:color w:val="0000FF"/>
                  <w:u w:val="single"/>
                </w:rPr>
                <w:t>House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38B1267C"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21, 2022</w:t>
            </w:r>
          </w:p>
        </w:tc>
        <w:tc>
          <w:tcPr>
            <w:tcW w:w="167" w:type="dxa"/>
            <w:tcBorders>
              <w:top w:val="nil"/>
              <w:left w:val="nil"/>
              <w:bottom w:val="single" w:sz="4" w:space="0" w:color="auto"/>
              <w:right w:val="single" w:sz="4" w:space="0" w:color="auto"/>
            </w:tcBorders>
            <w:shd w:val="clear" w:color="000000" w:fill="FFFFFF"/>
            <w:noWrap/>
            <w:vAlign w:val="bottom"/>
            <w:hideMark/>
          </w:tcPr>
          <w:p w14:paraId="7F1E343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single" w:sz="4" w:space="0" w:color="auto"/>
              <w:right w:val="single" w:sz="4" w:space="0" w:color="auto"/>
            </w:tcBorders>
            <w:shd w:val="clear" w:color="000000" w:fill="FFFFFF"/>
            <w:noWrap/>
            <w:vAlign w:val="bottom"/>
            <w:hideMark/>
          </w:tcPr>
          <w:p w14:paraId="44C53123" w14:textId="77777777" w:rsidR="00B355F0" w:rsidRPr="00B355F0" w:rsidRDefault="005D2F0D" w:rsidP="00B355F0">
            <w:pPr>
              <w:spacing w:after="0" w:line="240" w:lineRule="auto"/>
              <w:rPr>
                <w:rFonts w:ascii="Calibri" w:eastAsia="Times New Roman" w:hAnsi="Calibri" w:cs="Calibri"/>
                <w:color w:val="0000FF"/>
                <w:u w:val="single"/>
              </w:rPr>
            </w:pPr>
            <w:hyperlink r:id="rId319" w:history="1">
              <w:r w:rsidR="00B355F0" w:rsidRPr="00B355F0">
                <w:rPr>
                  <w:rFonts w:ascii="Calibri" w:eastAsia="Times New Roman" w:hAnsi="Calibri" w:cs="Calibri"/>
                  <w:color w:val="0000FF"/>
                  <w:u w:val="single"/>
                </w:rPr>
                <w:t>Bill reported favorably by committee and referred to the committee on House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5BFAF6F0" w14:textId="77777777" w:rsidR="00B355F0" w:rsidRPr="00B355F0" w:rsidRDefault="005D2F0D" w:rsidP="00B355F0">
            <w:pPr>
              <w:spacing w:after="0" w:line="240" w:lineRule="auto"/>
              <w:rPr>
                <w:rFonts w:ascii="Calibri" w:eastAsia="Times New Roman" w:hAnsi="Calibri" w:cs="Calibri"/>
                <w:color w:val="0000FF"/>
                <w:u w:val="single"/>
              </w:rPr>
            </w:pPr>
            <w:hyperlink r:id="rId320"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5E02C4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440E960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7E9D566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1589E94"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766763D5"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58</w:t>
            </w:r>
          </w:p>
        </w:tc>
        <w:tc>
          <w:tcPr>
            <w:tcW w:w="136" w:type="dxa"/>
            <w:tcBorders>
              <w:top w:val="nil"/>
              <w:left w:val="nil"/>
              <w:bottom w:val="single" w:sz="4" w:space="0" w:color="auto"/>
              <w:right w:val="single" w:sz="4" w:space="0" w:color="auto"/>
            </w:tcBorders>
            <w:shd w:val="clear" w:color="000000" w:fill="FFFFFF"/>
            <w:noWrap/>
            <w:vAlign w:val="bottom"/>
            <w:hideMark/>
          </w:tcPr>
          <w:p w14:paraId="776DD6E4" w14:textId="77777777" w:rsidR="00B355F0" w:rsidRPr="00B355F0" w:rsidRDefault="005D2F0D" w:rsidP="00B355F0">
            <w:pPr>
              <w:spacing w:after="0" w:line="240" w:lineRule="auto"/>
              <w:rPr>
                <w:rFonts w:ascii="Calibri" w:eastAsia="Times New Roman" w:hAnsi="Calibri" w:cs="Calibri"/>
                <w:color w:val="0000FF"/>
                <w:u w:val="single"/>
              </w:rPr>
            </w:pPr>
            <w:hyperlink r:id="rId321" w:history="1">
              <w:r w:rsidR="00B355F0" w:rsidRPr="00B355F0">
                <w:rPr>
                  <w:rFonts w:ascii="Calibri" w:eastAsia="Times New Roman" w:hAnsi="Calibri" w:cs="Calibri"/>
                  <w:color w:val="0000FF"/>
                  <w:u w:val="single"/>
                </w:rPr>
                <w:t>S.2494</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4BD9D40D" w14:textId="77777777" w:rsidR="00B355F0" w:rsidRPr="00B355F0" w:rsidRDefault="005D2F0D" w:rsidP="00B355F0">
            <w:pPr>
              <w:spacing w:after="0" w:line="240" w:lineRule="auto"/>
              <w:rPr>
                <w:rFonts w:ascii="Calibri" w:eastAsia="Times New Roman" w:hAnsi="Calibri" w:cs="Calibri"/>
                <w:color w:val="0000FF"/>
                <w:u w:val="single"/>
              </w:rPr>
            </w:pPr>
            <w:hyperlink r:id="rId322" w:history="1">
              <w:r w:rsidR="00B355F0" w:rsidRPr="00B355F0">
                <w:rPr>
                  <w:rFonts w:ascii="Calibri" w:eastAsia="Times New Roman" w:hAnsi="Calibri" w:cs="Calibri"/>
                  <w:color w:val="0000FF"/>
                  <w:u w:val="single"/>
                </w:rPr>
                <w:t>An Act relative to the training, assessment, and assignment of qualified school interpreters in educational settings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7EA8CDDC" w14:textId="77777777" w:rsidR="00B355F0" w:rsidRPr="00B355F0" w:rsidRDefault="005D2F0D" w:rsidP="00B355F0">
            <w:pPr>
              <w:spacing w:after="0" w:line="240" w:lineRule="auto"/>
              <w:rPr>
                <w:rFonts w:ascii="Calibri" w:eastAsia="Times New Roman" w:hAnsi="Calibri" w:cs="Calibri"/>
                <w:color w:val="0000FF"/>
                <w:u w:val="single"/>
              </w:rPr>
            </w:pPr>
            <w:hyperlink r:id="rId323" w:history="1">
              <w:r w:rsidR="00B355F0" w:rsidRPr="00B355F0">
                <w:rPr>
                  <w:rFonts w:ascii="Calibri" w:eastAsia="Times New Roman" w:hAnsi="Calibri" w:cs="Calibri"/>
                  <w:color w:val="0000FF"/>
                  <w:u w:val="single"/>
                </w:rPr>
                <w:t>Senate Committee on Ways and Means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2CEE7AA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July 19, 2022</w:t>
            </w:r>
          </w:p>
        </w:tc>
        <w:tc>
          <w:tcPr>
            <w:tcW w:w="167" w:type="dxa"/>
            <w:tcBorders>
              <w:top w:val="nil"/>
              <w:left w:val="nil"/>
              <w:bottom w:val="single" w:sz="4" w:space="0" w:color="auto"/>
              <w:right w:val="single" w:sz="4" w:space="0" w:color="auto"/>
            </w:tcBorders>
            <w:shd w:val="clear" w:color="000000" w:fill="FFFFFF"/>
            <w:noWrap/>
            <w:vAlign w:val="bottom"/>
            <w:hideMark/>
          </w:tcPr>
          <w:p w14:paraId="53E3BA0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626446DA" w14:textId="77777777" w:rsidR="00B355F0" w:rsidRPr="00B355F0" w:rsidRDefault="005D2F0D" w:rsidP="00B355F0">
            <w:pPr>
              <w:spacing w:after="0" w:line="240" w:lineRule="auto"/>
              <w:rPr>
                <w:rFonts w:ascii="Calibri" w:eastAsia="Times New Roman" w:hAnsi="Calibri" w:cs="Calibri"/>
                <w:color w:val="0000FF"/>
                <w:u w:val="single"/>
              </w:rPr>
            </w:pPr>
            <w:hyperlink r:id="rId324" w:history="1">
              <w:r w:rsidR="00B355F0" w:rsidRPr="00B355F0">
                <w:rPr>
                  <w:rFonts w:ascii="Calibri" w:eastAsia="Times New Roman" w:hAnsi="Calibri" w:cs="Calibri"/>
                  <w:color w:val="0000FF"/>
                  <w:u w:val="single"/>
                </w:rPr>
                <w:t>Bill reported favorably by committee and referred to the committee on Senate Ways and Means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3BFF0EC2" w14:textId="77777777" w:rsidR="00B355F0" w:rsidRPr="00B355F0" w:rsidRDefault="005D2F0D" w:rsidP="00B355F0">
            <w:pPr>
              <w:spacing w:after="0" w:line="240" w:lineRule="auto"/>
              <w:rPr>
                <w:rFonts w:ascii="Calibri" w:eastAsia="Times New Roman" w:hAnsi="Calibri" w:cs="Calibri"/>
                <w:color w:val="0000FF"/>
                <w:u w:val="single"/>
              </w:rPr>
            </w:pPr>
            <w:hyperlink r:id="rId325" w:history="1">
              <w:r w:rsidR="00B355F0" w:rsidRPr="00B355F0">
                <w:rPr>
                  <w:rFonts w:ascii="Calibri" w:eastAsia="Times New Roman" w:hAnsi="Calibri" w:cs="Calibri"/>
                  <w:color w:val="0000FF"/>
                  <w:u w:val="single"/>
                </w:rPr>
                <w:t>Joint Committee on Education</w:t>
              </w:r>
            </w:hyperlink>
          </w:p>
        </w:tc>
        <w:tc>
          <w:tcPr>
            <w:tcW w:w="794" w:type="dxa"/>
            <w:tcBorders>
              <w:top w:val="nil"/>
              <w:left w:val="nil"/>
              <w:bottom w:val="single" w:sz="4" w:space="0" w:color="auto"/>
              <w:right w:val="single" w:sz="4" w:space="0" w:color="auto"/>
            </w:tcBorders>
            <w:shd w:val="clear" w:color="000000" w:fill="FFFFFF"/>
            <w:noWrap/>
            <w:vAlign w:val="bottom"/>
            <w:hideMark/>
          </w:tcPr>
          <w:p w14:paraId="42E6021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0CEB0F7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30BDEDCD"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B6CB960" w14:textId="77777777" w:rsidTr="00B355F0">
        <w:trPr>
          <w:trHeight w:val="310"/>
        </w:trPr>
        <w:tc>
          <w:tcPr>
            <w:tcW w:w="119" w:type="dxa"/>
            <w:tcBorders>
              <w:top w:val="nil"/>
              <w:left w:val="single" w:sz="4" w:space="0" w:color="auto"/>
              <w:bottom w:val="single" w:sz="4" w:space="0" w:color="auto"/>
              <w:right w:val="single" w:sz="4" w:space="0" w:color="auto"/>
            </w:tcBorders>
            <w:shd w:val="clear" w:color="000000" w:fill="FFFFFF"/>
            <w:noWrap/>
            <w:vAlign w:val="bottom"/>
            <w:hideMark/>
          </w:tcPr>
          <w:p w14:paraId="3FC843B8"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59</w:t>
            </w:r>
          </w:p>
        </w:tc>
        <w:tc>
          <w:tcPr>
            <w:tcW w:w="136" w:type="dxa"/>
            <w:tcBorders>
              <w:top w:val="nil"/>
              <w:left w:val="nil"/>
              <w:bottom w:val="single" w:sz="4" w:space="0" w:color="auto"/>
              <w:right w:val="single" w:sz="4" w:space="0" w:color="auto"/>
            </w:tcBorders>
            <w:shd w:val="clear" w:color="000000" w:fill="FFFFFF"/>
            <w:noWrap/>
            <w:vAlign w:val="bottom"/>
            <w:hideMark/>
          </w:tcPr>
          <w:p w14:paraId="00DACD47" w14:textId="77777777" w:rsidR="00B355F0" w:rsidRPr="00B355F0" w:rsidRDefault="005D2F0D" w:rsidP="00B355F0">
            <w:pPr>
              <w:spacing w:after="0" w:line="240" w:lineRule="auto"/>
              <w:rPr>
                <w:rFonts w:ascii="Calibri" w:eastAsia="Times New Roman" w:hAnsi="Calibri" w:cs="Calibri"/>
                <w:color w:val="0000FF"/>
                <w:u w:val="single"/>
              </w:rPr>
            </w:pPr>
            <w:hyperlink r:id="rId326" w:history="1">
              <w:r w:rsidR="00B355F0" w:rsidRPr="00B355F0">
                <w:rPr>
                  <w:rFonts w:ascii="Calibri" w:eastAsia="Times New Roman" w:hAnsi="Calibri" w:cs="Calibri"/>
                  <w:color w:val="0000FF"/>
                  <w:u w:val="single"/>
                </w:rPr>
                <w:t>S.2914</w:t>
              </w:r>
            </w:hyperlink>
          </w:p>
        </w:tc>
        <w:tc>
          <w:tcPr>
            <w:tcW w:w="3410" w:type="dxa"/>
            <w:tcBorders>
              <w:top w:val="nil"/>
              <w:left w:val="nil"/>
              <w:bottom w:val="single" w:sz="4" w:space="0" w:color="auto"/>
              <w:right w:val="single" w:sz="4" w:space="0" w:color="auto"/>
            </w:tcBorders>
            <w:shd w:val="clear" w:color="000000" w:fill="FFFFFF"/>
            <w:noWrap/>
            <w:vAlign w:val="bottom"/>
            <w:hideMark/>
          </w:tcPr>
          <w:p w14:paraId="6501DD28" w14:textId="77777777" w:rsidR="00B355F0" w:rsidRPr="00B355F0" w:rsidRDefault="005D2F0D" w:rsidP="00B355F0">
            <w:pPr>
              <w:spacing w:after="0" w:line="240" w:lineRule="auto"/>
              <w:rPr>
                <w:rFonts w:ascii="Calibri" w:eastAsia="Times New Roman" w:hAnsi="Calibri" w:cs="Calibri"/>
                <w:color w:val="0000FF"/>
                <w:u w:val="single"/>
              </w:rPr>
            </w:pPr>
            <w:hyperlink r:id="rId327" w:history="1">
              <w:r w:rsidR="00B355F0" w:rsidRPr="00B355F0">
                <w:rPr>
                  <w:rFonts w:ascii="Calibri" w:eastAsia="Times New Roman" w:hAnsi="Calibri" w:cs="Calibri"/>
                  <w:color w:val="0000FF"/>
                  <w:u w:val="single"/>
                </w:rPr>
                <w:t>Order relative to authorizing the joint committee on Children, Families and Persons with Disabilities to make an investigation and study of certain current Senate documents relative to children, families and persons with disabilities matters</w:t>
              </w:r>
            </w:hyperlink>
          </w:p>
        </w:tc>
        <w:tc>
          <w:tcPr>
            <w:tcW w:w="1008" w:type="dxa"/>
            <w:tcBorders>
              <w:top w:val="nil"/>
              <w:left w:val="nil"/>
              <w:bottom w:val="single" w:sz="4" w:space="0" w:color="auto"/>
              <w:right w:val="single" w:sz="4" w:space="0" w:color="auto"/>
            </w:tcBorders>
            <w:shd w:val="clear" w:color="000000" w:fill="FFFFFF"/>
            <w:noWrap/>
            <w:vAlign w:val="bottom"/>
            <w:hideMark/>
          </w:tcPr>
          <w:p w14:paraId="138E2280" w14:textId="77777777" w:rsidR="00B355F0" w:rsidRPr="00B355F0" w:rsidRDefault="005D2F0D" w:rsidP="00B355F0">
            <w:pPr>
              <w:spacing w:after="0" w:line="240" w:lineRule="auto"/>
              <w:rPr>
                <w:rFonts w:ascii="Calibri" w:eastAsia="Times New Roman" w:hAnsi="Calibri" w:cs="Calibri"/>
                <w:color w:val="0000FF"/>
                <w:u w:val="single"/>
              </w:rPr>
            </w:pPr>
            <w:hyperlink r:id="rId328" w:history="1">
              <w:r w:rsidR="00B355F0" w:rsidRPr="00B355F0">
                <w:rPr>
                  <w:rFonts w:ascii="Calibri" w:eastAsia="Times New Roman" w:hAnsi="Calibri" w:cs="Calibri"/>
                  <w:color w:val="0000FF"/>
                  <w:u w:val="single"/>
                </w:rPr>
                <w:t>Senate Committee on Rules</w:t>
              </w:r>
            </w:hyperlink>
          </w:p>
        </w:tc>
        <w:tc>
          <w:tcPr>
            <w:tcW w:w="330" w:type="dxa"/>
            <w:tcBorders>
              <w:top w:val="nil"/>
              <w:left w:val="nil"/>
              <w:bottom w:val="single" w:sz="4" w:space="0" w:color="auto"/>
              <w:right w:val="single" w:sz="4" w:space="0" w:color="auto"/>
            </w:tcBorders>
            <w:shd w:val="clear" w:color="000000" w:fill="FFFFFF"/>
            <w:noWrap/>
            <w:vAlign w:val="bottom"/>
            <w:hideMark/>
          </w:tcPr>
          <w:p w14:paraId="4ECE34B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June 21, 2022</w:t>
            </w:r>
          </w:p>
        </w:tc>
        <w:tc>
          <w:tcPr>
            <w:tcW w:w="167" w:type="dxa"/>
            <w:tcBorders>
              <w:top w:val="nil"/>
              <w:left w:val="nil"/>
              <w:bottom w:val="single" w:sz="4" w:space="0" w:color="auto"/>
              <w:right w:val="single" w:sz="4" w:space="0" w:color="auto"/>
            </w:tcBorders>
            <w:shd w:val="clear" w:color="000000" w:fill="FFFFFF"/>
            <w:noWrap/>
            <w:vAlign w:val="bottom"/>
            <w:hideMark/>
          </w:tcPr>
          <w:p w14:paraId="57C8E40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Senate</w:t>
            </w:r>
          </w:p>
        </w:tc>
        <w:tc>
          <w:tcPr>
            <w:tcW w:w="1977" w:type="dxa"/>
            <w:tcBorders>
              <w:top w:val="nil"/>
              <w:left w:val="nil"/>
              <w:bottom w:val="single" w:sz="4" w:space="0" w:color="auto"/>
              <w:right w:val="single" w:sz="4" w:space="0" w:color="auto"/>
            </w:tcBorders>
            <w:shd w:val="clear" w:color="000000" w:fill="FFFFFF"/>
            <w:noWrap/>
            <w:vAlign w:val="bottom"/>
            <w:hideMark/>
          </w:tcPr>
          <w:p w14:paraId="50E116C5" w14:textId="77777777" w:rsidR="00B355F0" w:rsidRPr="00B355F0" w:rsidRDefault="005D2F0D" w:rsidP="00B355F0">
            <w:pPr>
              <w:spacing w:after="0" w:line="240" w:lineRule="auto"/>
              <w:rPr>
                <w:rFonts w:ascii="Calibri" w:eastAsia="Times New Roman" w:hAnsi="Calibri" w:cs="Calibri"/>
                <w:color w:val="0000FF"/>
                <w:u w:val="single"/>
              </w:rPr>
            </w:pPr>
            <w:hyperlink r:id="rId329" w:history="1">
              <w:r w:rsidR="00B355F0" w:rsidRPr="00B355F0">
                <w:rPr>
                  <w:rFonts w:ascii="Calibri" w:eastAsia="Times New Roman" w:hAnsi="Calibri" w:cs="Calibri"/>
                  <w:color w:val="0000FF"/>
                  <w:u w:val="single"/>
                </w:rPr>
                <w:t>Discharged to the committee on Senate Rules</w:t>
              </w:r>
            </w:hyperlink>
          </w:p>
        </w:tc>
        <w:tc>
          <w:tcPr>
            <w:tcW w:w="994" w:type="dxa"/>
            <w:tcBorders>
              <w:top w:val="nil"/>
              <w:left w:val="nil"/>
              <w:bottom w:val="single" w:sz="4" w:space="0" w:color="auto"/>
              <w:right w:val="single" w:sz="4" w:space="0" w:color="auto"/>
            </w:tcBorders>
            <w:shd w:val="clear" w:color="000000" w:fill="FFFFFF"/>
            <w:noWrap/>
            <w:vAlign w:val="bottom"/>
            <w:hideMark/>
          </w:tcPr>
          <w:p w14:paraId="663353D0" w14:textId="77777777" w:rsidR="00B355F0" w:rsidRPr="00B355F0" w:rsidRDefault="00B355F0" w:rsidP="00B355F0">
            <w:pPr>
              <w:spacing w:after="0" w:line="240" w:lineRule="auto"/>
              <w:rPr>
                <w:rFonts w:ascii="Calibri" w:eastAsia="Times New Roman" w:hAnsi="Calibri" w:cs="Calibri"/>
                <w:color w:val="0D32B6"/>
                <w:u w:val="single"/>
              </w:rPr>
            </w:pPr>
            <w:r w:rsidRPr="00B355F0">
              <w:rPr>
                <w:rFonts w:ascii="Calibri" w:eastAsia="Times New Roman" w:hAnsi="Calibri" w:cs="Calibri"/>
                <w:color w:val="0D32B6"/>
                <w:u w:val="single"/>
              </w:rPr>
              <w:t>Joint Committee on Children, Families and Persons with Disabilities</w:t>
            </w:r>
          </w:p>
        </w:tc>
        <w:tc>
          <w:tcPr>
            <w:tcW w:w="794" w:type="dxa"/>
            <w:tcBorders>
              <w:top w:val="nil"/>
              <w:left w:val="nil"/>
              <w:bottom w:val="single" w:sz="4" w:space="0" w:color="auto"/>
              <w:right w:val="single" w:sz="4" w:space="0" w:color="auto"/>
            </w:tcBorders>
            <w:shd w:val="clear" w:color="000000" w:fill="FFFFFF"/>
            <w:noWrap/>
            <w:vAlign w:val="bottom"/>
            <w:hideMark/>
          </w:tcPr>
          <w:p w14:paraId="5A234101"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000000" w:fill="FFFFFF"/>
            <w:noWrap/>
            <w:vAlign w:val="bottom"/>
            <w:hideMark/>
          </w:tcPr>
          <w:p w14:paraId="1581B98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N/A</w:t>
            </w:r>
          </w:p>
        </w:tc>
        <w:tc>
          <w:tcPr>
            <w:tcW w:w="257" w:type="dxa"/>
            <w:tcBorders>
              <w:top w:val="nil"/>
              <w:left w:val="nil"/>
              <w:bottom w:val="single" w:sz="4" w:space="0" w:color="auto"/>
              <w:right w:val="single" w:sz="4" w:space="0" w:color="auto"/>
            </w:tcBorders>
            <w:shd w:val="clear" w:color="000000" w:fill="FFFFFF"/>
            <w:noWrap/>
            <w:vAlign w:val="bottom"/>
            <w:hideMark/>
          </w:tcPr>
          <w:p w14:paraId="2CB734AE"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32B13BF4" w14:textId="77777777" w:rsidTr="00B355F0">
        <w:trPr>
          <w:trHeight w:val="310"/>
        </w:trPr>
        <w:tc>
          <w:tcPr>
            <w:tcW w:w="119" w:type="dxa"/>
            <w:tcBorders>
              <w:top w:val="nil"/>
              <w:left w:val="single" w:sz="4" w:space="0" w:color="auto"/>
              <w:bottom w:val="single" w:sz="4" w:space="0" w:color="auto"/>
              <w:right w:val="single" w:sz="4" w:space="0" w:color="auto"/>
            </w:tcBorders>
            <w:shd w:val="clear" w:color="auto" w:fill="auto"/>
            <w:noWrap/>
            <w:vAlign w:val="bottom"/>
            <w:hideMark/>
          </w:tcPr>
          <w:p w14:paraId="65105A42"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60</w:t>
            </w:r>
          </w:p>
        </w:tc>
        <w:tc>
          <w:tcPr>
            <w:tcW w:w="136" w:type="dxa"/>
            <w:tcBorders>
              <w:top w:val="nil"/>
              <w:left w:val="nil"/>
              <w:bottom w:val="single" w:sz="4" w:space="0" w:color="auto"/>
              <w:right w:val="single" w:sz="4" w:space="0" w:color="auto"/>
            </w:tcBorders>
            <w:shd w:val="clear" w:color="auto" w:fill="auto"/>
            <w:noWrap/>
            <w:vAlign w:val="bottom"/>
            <w:hideMark/>
          </w:tcPr>
          <w:p w14:paraId="3F6393A2" w14:textId="77777777" w:rsidR="00B355F0" w:rsidRPr="00B355F0" w:rsidRDefault="005D2F0D" w:rsidP="00B355F0">
            <w:pPr>
              <w:spacing w:after="0" w:line="240" w:lineRule="auto"/>
              <w:rPr>
                <w:rFonts w:ascii="Calibri" w:eastAsia="Times New Roman" w:hAnsi="Calibri" w:cs="Calibri"/>
                <w:color w:val="0000FF"/>
                <w:u w:val="single"/>
              </w:rPr>
            </w:pPr>
            <w:hyperlink r:id="rId330" w:history="1">
              <w:r w:rsidR="00B355F0" w:rsidRPr="00B355F0">
                <w:rPr>
                  <w:rFonts w:ascii="Calibri" w:eastAsia="Times New Roman" w:hAnsi="Calibri" w:cs="Calibri"/>
                  <w:color w:val="0000FF"/>
                  <w:u w:val="single"/>
                </w:rPr>
                <w:t>H.5261</w:t>
              </w:r>
            </w:hyperlink>
          </w:p>
        </w:tc>
        <w:tc>
          <w:tcPr>
            <w:tcW w:w="3410" w:type="dxa"/>
            <w:tcBorders>
              <w:top w:val="nil"/>
              <w:left w:val="nil"/>
              <w:bottom w:val="single" w:sz="4" w:space="0" w:color="auto"/>
              <w:right w:val="single" w:sz="4" w:space="0" w:color="auto"/>
            </w:tcBorders>
            <w:shd w:val="clear" w:color="auto" w:fill="auto"/>
            <w:noWrap/>
            <w:vAlign w:val="bottom"/>
            <w:hideMark/>
          </w:tcPr>
          <w:p w14:paraId="6A2378C7" w14:textId="77777777" w:rsidR="00B355F0" w:rsidRPr="00B355F0" w:rsidRDefault="005D2F0D" w:rsidP="00B355F0">
            <w:pPr>
              <w:spacing w:after="0" w:line="240" w:lineRule="auto"/>
              <w:rPr>
                <w:rFonts w:ascii="Calibri" w:eastAsia="Times New Roman" w:hAnsi="Calibri" w:cs="Calibri"/>
                <w:color w:val="0000FF"/>
                <w:u w:val="single"/>
              </w:rPr>
            </w:pPr>
            <w:hyperlink r:id="rId331" w:history="1">
              <w:r w:rsidR="00B355F0" w:rsidRPr="00B355F0">
                <w:rPr>
                  <w:rFonts w:ascii="Calibri" w:eastAsia="Times New Roman" w:hAnsi="Calibri" w:cs="Calibri"/>
                  <w:color w:val="0000FF"/>
                  <w:u w:val="single"/>
                </w:rPr>
                <w:t>Study Order</w:t>
              </w:r>
            </w:hyperlink>
          </w:p>
        </w:tc>
        <w:tc>
          <w:tcPr>
            <w:tcW w:w="1008" w:type="dxa"/>
            <w:tcBorders>
              <w:top w:val="nil"/>
              <w:left w:val="nil"/>
              <w:bottom w:val="nil"/>
              <w:right w:val="nil"/>
            </w:tcBorders>
            <w:shd w:val="clear" w:color="auto" w:fill="auto"/>
            <w:noWrap/>
            <w:vAlign w:val="bottom"/>
            <w:hideMark/>
          </w:tcPr>
          <w:p w14:paraId="6DDD5CB5" w14:textId="77777777" w:rsidR="00B355F0" w:rsidRPr="00B355F0" w:rsidRDefault="005D2F0D" w:rsidP="00B355F0">
            <w:pPr>
              <w:spacing w:after="0" w:line="240" w:lineRule="auto"/>
              <w:rPr>
                <w:rFonts w:ascii="Calibri" w:eastAsia="Times New Roman" w:hAnsi="Calibri" w:cs="Calibri"/>
                <w:color w:val="0000FF"/>
                <w:u w:val="single"/>
              </w:rPr>
            </w:pPr>
            <w:hyperlink r:id="rId332" w:history="1">
              <w:r w:rsidR="00B355F0" w:rsidRPr="00B355F0">
                <w:rPr>
                  <w:rFonts w:ascii="Calibri" w:eastAsia="Times New Roman" w:hAnsi="Calibri" w:cs="Calibri"/>
                  <w:color w:val="0000FF"/>
                  <w:u w:val="single"/>
                </w:rPr>
                <w:t>Referred to House Committee on Rules</w:t>
              </w:r>
            </w:hyperlink>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14:paraId="603A739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15, 2022</w:t>
            </w:r>
          </w:p>
        </w:tc>
        <w:tc>
          <w:tcPr>
            <w:tcW w:w="167" w:type="dxa"/>
            <w:tcBorders>
              <w:top w:val="nil"/>
              <w:left w:val="nil"/>
              <w:bottom w:val="single" w:sz="4" w:space="0" w:color="auto"/>
              <w:right w:val="single" w:sz="4" w:space="0" w:color="auto"/>
            </w:tcBorders>
            <w:shd w:val="clear" w:color="auto" w:fill="auto"/>
            <w:noWrap/>
            <w:vAlign w:val="bottom"/>
            <w:hideMark/>
          </w:tcPr>
          <w:p w14:paraId="3D71D1D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000000" w:fill="FFFFFF"/>
            <w:hideMark/>
          </w:tcPr>
          <w:p w14:paraId="528CA283" w14:textId="77777777" w:rsidR="00B355F0" w:rsidRPr="00B355F0" w:rsidRDefault="005D2F0D" w:rsidP="00B355F0">
            <w:pPr>
              <w:spacing w:after="0" w:line="240" w:lineRule="auto"/>
              <w:rPr>
                <w:rFonts w:ascii="Calibri" w:eastAsia="Times New Roman" w:hAnsi="Calibri" w:cs="Calibri"/>
                <w:color w:val="0000FF"/>
                <w:u w:val="single"/>
              </w:rPr>
            </w:pPr>
            <w:hyperlink r:id="rId333"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nil"/>
              <w:right w:val="nil"/>
            </w:tcBorders>
            <w:shd w:val="clear" w:color="auto" w:fill="auto"/>
            <w:noWrap/>
            <w:vAlign w:val="bottom"/>
            <w:hideMark/>
          </w:tcPr>
          <w:p w14:paraId="78436144" w14:textId="77777777" w:rsidR="00B355F0" w:rsidRPr="00B355F0" w:rsidRDefault="005D2F0D" w:rsidP="00B355F0">
            <w:pPr>
              <w:spacing w:after="0" w:line="240" w:lineRule="auto"/>
              <w:rPr>
                <w:rFonts w:ascii="Calibri" w:eastAsia="Times New Roman" w:hAnsi="Calibri" w:cs="Calibri"/>
                <w:color w:val="0000FF"/>
                <w:u w:val="single"/>
              </w:rPr>
            </w:pPr>
            <w:hyperlink r:id="rId334" w:history="1">
              <w:r w:rsidR="00B355F0" w:rsidRPr="00B355F0">
                <w:rPr>
                  <w:rFonts w:ascii="Calibri" w:eastAsia="Times New Roman" w:hAnsi="Calibri" w:cs="Calibri"/>
                  <w:color w:val="0000FF"/>
                  <w:u w:val="single"/>
                </w:rPr>
                <w:t xml:space="preserve">Joint Committee on Children, Families and </w:t>
              </w:r>
              <w:r w:rsidR="00B355F0" w:rsidRPr="00B355F0">
                <w:rPr>
                  <w:rFonts w:ascii="Calibri" w:eastAsia="Times New Roman" w:hAnsi="Calibri" w:cs="Calibri"/>
                  <w:color w:val="0000FF"/>
                  <w:u w:val="single"/>
                </w:rPr>
                <w:lastRenderedPageBreak/>
                <w:t>Persons with Disabilities</w:t>
              </w:r>
            </w:hyperlink>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4BF75A3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lastRenderedPageBreak/>
              <w:t> </w:t>
            </w:r>
          </w:p>
        </w:tc>
        <w:tc>
          <w:tcPr>
            <w:tcW w:w="158" w:type="dxa"/>
            <w:tcBorders>
              <w:top w:val="nil"/>
              <w:left w:val="nil"/>
              <w:bottom w:val="single" w:sz="4" w:space="0" w:color="auto"/>
              <w:right w:val="single" w:sz="4" w:space="0" w:color="auto"/>
            </w:tcBorders>
            <w:shd w:val="clear" w:color="auto" w:fill="auto"/>
            <w:noWrap/>
            <w:vAlign w:val="bottom"/>
            <w:hideMark/>
          </w:tcPr>
          <w:p w14:paraId="6B4C30F7"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257" w:type="dxa"/>
            <w:tcBorders>
              <w:top w:val="nil"/>
              <w:left w:val="nil"/>
              <w:bottom w:val="single" w:sz="4" w:space="0" w:color="auto"/>
              <w:right w:val="single" w:sz="4" w:space="0" w:color="auto"/>
            </w:tcBorders>
            <w:shd w:val="clear" w:color="auto" w:fill="auto"/>
            <w:noWrap/>
            <w:vAlign w:val="bottom"/>
            <w:hideMark/>
          </w:tcPr>
          <w:p w14:paraId="64FF56C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229280F7" w14:textId="77777777" w:rsidTr="00B355F0">
        <w:trPr>
          <w:trHeight w:val="310"/>
        </w:trPr>
        <w:tc>
          <w:tcPr>
            <w:tcW w:w="119" w:type="dxa"/>
            <w:tcBorders>
              <w:top w:val="nil"/>
              <w:left w:val="single" w:sz="4" w:space="0" w:color="auto"/>
              <w:bottom w:val="single" w:sz="4" w:space="0" w:color="auto"/>
              <w:right w:val="single" w:sz="4" w:space="0" w:color="auto"/>
            </w:tcBorders>
            <w:shd w:val="clear" w:color="auto" w:fill="auto"/>
            <w:noWrap/>
            <w:vAlign w:val="bottom"/>
            <w:hideMark/>
          </w:tcPr>
          <w:p w14:paraId="5455DECC"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61</w:t>
            </w:r>
          </w:p>
        </w:tc>
        <w:tc>
          <w:tcPr>
            <w:tcW w:w="136" w:type="dxa"/>
            <w:tcBorders>
              <w:top w:val="nil"/>
              <w:left w:val="nil"/>
              <w:bottom w:val="single" w:sz="4" w:space="0" w:color="auto"/>
              <w:right w:val="single" w:sz="4" w:space="0" w:color="auto"/>
            </w:tcBorders>
            <w:shd w:val="clear" w:color="auto" w:fill="auto"/>
            <w:noWrap/>
            <w:vAlign w:val="bottom"/>
            <w:hideMark/>
          </w:tcPr>
          <w:p w14:paraId="7D512C2B" w14:textId="77777777" w:rsidR="00B355F0" w:rsidRPr="00B355F0" w:rsidRDefault="005D2F0D" w:rsidP="00B355F0">
            <w:pPr>
              <w:spacing w:after="0" w:line="240" w:lineRule="auto"/>
              <w:rPr>
                <w:rFonts w:ascii="Calibri" w:eastAsia="Times New Roman" w:hAnsi="Calibri" w:cs="Calibri"/>
                <w:color w:val="0000FF"/>
                <w:u w:val="single"/>
              </w:rPr>
            </w:pPr>
            <w:hyperlink r:id="rId335" w:history="1">
              <w:r w:rsidR="00B355F0" w:rsidRPr="00B355F0">
                <w:rPr>
                  <w:rFonts w:ascii="Calibri" w:eastAsia="Times New Roman" w:hAnsi="Calibri" w:cs="Calibri"/>
                  <w:color w:val="0000FF"/>
                  <w:u w:val="single"/>
                </w:rPr>
                <w:t>H.5319</w:t>
              </w:r>
            </w:hyperlink>
          </w:p>
        </w:tc>
        <w:tc>
          <w:tcPr>
            <w:tcW w:w="3410" w:type="dxa"/>
            <w:tcBorders>
              <w:top w:val="nil"/>
              <w:left w:val="nil"/>
              <w:bottom w:val="single" w:sz="4" w:space="0" w:color="auto"/>
              <w:right w:val="single" w:sz="4" w:space="0" w:color="auto"/>
            </w:tcBorders>
            <w:shd w:val="clear" w:color="auto" w:fill="auto"/>
            <w:noWrap/>
            <w:vAlign w:val="bottom"/>
            <w:hideMark/>
          </w:tcPr>
          <w:p w14:paraId="2E187BB0" w14:textId="77777777" w:rsidR="00B355F0" w:rsidRPr="00B355F0" w:rsidRDefault="005D2F0D" w:rsidP="00B355F0">
            <w:pPr>
              <w:spacing w:after="0" w:line="240" w:lineRule="auto"/>
              <w:rPr>
                <w:rFonts w:ascii="Calibri" w:eastAsia="Times New Roman" w:hAnsi="Calibri" w:cs="Calibri"/>
                <w:color w:val="0000FF"/>
                <w:u w:val="single"/>
              </w:rPr>
            </w:pPr>
            <w:hyperlink r:id="rId336" w:history="1">
              <w:r w:rsidR="00B355F0" w:rsidRPr="00B355F0">
                <w:rPr>
                  <w:rFonts w:ascii="Calibri" w:eastAsia="Times New Roman" w:hAnsi="Calibri" w:cs="Calibri"/>
                  <w:color w:val="0000FF"/>
                  <w:u w:val="single"/>
                </w:rPr>
                <w:t>Study Order</w:t>
              </w:r>
            </w:hyperlink>
          </w:p>
        </w:tc>
        <w:tc>
          <w:tcPr>
            <w:tcW w:w="1008" w:type="dxa"/>
            <w:tcBorders>
              <w:top w:val="nil"/>
              <w:left w:val="nil"/>
              <w:bottom w:val="nil"/>
              <w:right w:val="nil"/>
            </w:tcBorders>
            <w:shd w:val="clear" w:color="auto" w:fill="auto"/>
            <w:noWrap/>
            <w:vAlign w:val="bottom"/>
            <w:hideMark/>
          </w:tcPr>
          <w:p w14:paraId="7C4DD165" w14:textId="77777777" w:rsidR="00B355F0" w:rsidRPr="00B355F0" w:rsidRDefault="005D2F0D" w:rsidP="00B355F0">
            <w:pPr>
              <w:spacing w:after="0" w:line="240" w:lineRule="auto"/>
              <w:rPr>
                <w:rFonts w:ascii="Calibri" w:eastAsia="Times New Roman" w:hAnsi="Calibri" w:cs="Calibri"/>
                <w:color w:val="0000FF"/>
                <w:u w:val="single"/>
              </w:rPr>
            </w:pPr>
            <w:hyperlink r:id="rId337" w:history="1">
              <w:r w:rsidR="00B355F0" w:rsidRPr="00B355F0">
                <w:rPr>
                  <w:rFonts w:ascii="Calibri" w:eastAsia="Times New Roman" w:hAnsi="Calibri" w:cs="Calibri"/>
                  <w:color w:val="0000FF"/>
                  <w:u w:val="single"/>
                </w:rPr>
                <w:t>Referred to House Committee on Rules</w:t>
              </w:r>
            </w:hyperlink>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14:paraId="50671450"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October 6, 2022</w:t>
            </w:r>
          </w:p>
        </w:tc>
        <w:tc>
          <w:tcPr>
            <w:tcW w:w="167" w:type="dxa"/>
            <w:tcBorders>
              <w:top w:val="nil"/>
              <w:left w:val="nil"/>
              <w:bottom w:val="single" w:sz="4" w:space="0" w:color="auto"/>
              <w:right w:val="single" w:sz="4" w:space="0" w:color="auto"/>
            </w:tcBorders>
            <w:shd w:val="clear" w:color="auto" w:fill="auto"/>
            <w:noWrap/>
            <w:vAlign w:val="bottom"/>
            <w:hideMark/>
          </w:tcPr>
          <w:p w14:paraId="1D832E6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auto" w:fill="auto"/>
            <w:noWrap/>
            <w:vAlign w:val="bottom"/>
            <w:hideMark/>
          </w:tcPr>
          <w:p w14:paraId="4C973FF7" w14:textId="77777777" w:rsidR="00B355F0" w:rsidRPr="00B355F0" w:rsidRDefault="005D2F0D" w:rsidP="00B355F0">
            <w:pPr>
              <w:spacing w:after="0" w:line="240" w:lineRule="auto"/>
              <w:rPr>
                <w:rFonts w:ascii="Calibri" w:eastAsia="Times New Roman" w:hAnsi="Calibri" w:cs="Calibri"/>
                <w:color w:val="0000FF"/>
                <w:u w:val="single"/>
              </w:rPr>
            </w:pPr>
            <w:hyperlink r:id="rId338"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nil"/>
              <w:right w:val="nil"/>
            </w:tcBorders>
            <w:shd w:val="clear" w:color="auto" w:fill="auto"/>
            <w:noWrap/>
            <w:vAlign w:val="bottom"/>
            <w:hideMark/>
          </w:tcPr>
          <w:p w14:paraId="617DC2D1" w14:textId="77777777" w:rsidR="00B355F0" w:rsidRPr="00B355F0" w:rsidRDefault="005D2F0D" w:rsidP="00B355F0">
            <w:pPr>
              <w:spacing w:after="0" w:line="240" w:lineRule="auto"/>
              <w:rPr>
                <w:rFonts w:ascii="Calibri" w:eastAsia="Times New Roman" w:hAnsi="Calibri" w:cs="Calibri"/>
                <w:color w:val="0000FF"/>
                <w:u w:val="single"/>
              </w:rPr>
            </w:pPr>
            <w:hyperlink r:id="rId339" w:history="1">
              <w:r w:rsidR="00B355F0" w:rsidRPr="00B355F0">
                <w:rPr>
                  <w:rFonts w:ascii="Calibri" w:eastAsia="Times New Roman" w:hAnsi="Calibri" w:cs="Calibri"/>
                  <w:color w:val="0000FF"/>
                  <w:u w:val="single"/>
                </w:rPr>
                <w:t>Joint Committee on Public Service</w:t>
              </w:r>
            </w:hyperlink>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30A7AED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auto" w:fill="auto"/>
            <w:noWrap/>
            <w:vAlign w:val="bottom"/>
            <w:hideMark/>
          </w:tcPr>
          <w:p w14:paraId="2BEAF23A"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257" w:type="dxa"/>
            <w:tcBorders>
              <w:top w:val="nil"/>
              <w:left w:val="nil"/>
              <w:bottom w:val="single" w:sz="4" w:space="0" w:color="auto"/>
              <w:right w:val="single" w:sz="4" w:space="0" w:color="auto"/>
            </w:tcBorders>
            <w:shd w:val="clear" w:color="auto" w:fill="auto"/>
            <w:noWrap/>
            <w:vAlign w:val="bottom"/>
            <w:hideMark/>
          </w:tcPr>
          <w:p w14:paraId="6F5B748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739C5113" w14:textId="77777777" w:rsidTr="00B355F0">
        <w:trPr>
          <w:trHeight w:val="310"/>
        </w:trPr>
        <w:tc>
          <w:tcPr>
            <w:tcW w:w="119" w:type="dxa"/>
            <w:tcBorders>
              <w:top w:val="nil"/>
              <w:left w:val="single" w:sz="4" w:space="0" w:color="auto"/>
              <w:bottom w:val="single" w:sz="4" w:space="0" w:color="auto"/>
              <w:right w:val="single" w:sz="4" w:space="0" w:color="auto"/>
            </w:tcBorders>
            <w:shd w:val="clear" w:color="auto" w:fill="auto"/>
            <w:noWrap/>
            <w:vAlign w:val="bottom"/>
            <w:hideMark/>
          </w:tcPr>
          <w:p w14:paraId="696A4B6F"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62</w:t>
            </w:r>
          </w:p>
        </w:tc>
        <w:tc>
          <w:tcPr>
            <w:tcW w:w="136" w:type="dxa"/>
            <w:tcBorders>
              <w:top w:val="nil"/>
              <w:left w:val="nil"/>
              <w:bottom w:val="single" w:sz="4" w:space="0" w:color="auto"/>
              <w:right w:val="single" w:sz="4" w:space="0" w:color="auto"/>
            </w:tcBorders>
            <w:shd w:val="clear" w:color="auto" w:fill="auto"/>
            <w:noWrap/>
            <w:vAlign w:val="bottom"/>
            <w:hideMark/>
          </w:tcPr>
          <w:p w14:paraId="2DDCDB02" w14:textId="77777777" w:rsidR="00B355F0" w:rsidRPr="00B355F0" w:rsidRDefault="005D2F0D" w:rsidP="00B355F0">
            <w:pPr>
              <w:spacing w:after="0" w:line="240" w:lineRule="auto"/>
              <w:rPr>
                <w:rFonts w:ascii="Calibri" w:eastAsia="Times New Roman" w:hAnsi="Calibri" w:cs="Calibri"/>
                <w:color w:val="0000FF"/>
                <w:u w:val="single"/>
              </w:rPr>
            </w:pPr>
            <w:hyperlink r:id="rId340" w:history="1">
              <w:r w:rsidR="00B355F0" w:rsidRPr="00B355F0">
                <w:rPr>
                  <w:rFonts w:ascii="Calibri" w:eastAsia="Times New Roman" w:hAnsi="Calibri" w:cs="Calibri"/>
                  <w:color w:val="0000FF"/>
                  <w:u w:val="single"/>
                </w:rPr>
                <w:t>H.5281</w:t>
              </w:r>
            </w:hyperlink>
          </w:p>
        </w:tc>
        <w:tc>
          <w:tcPr>
            <w:tcW w:w="3410" w:type="dxa"/>
            <w:tcBorders>
              <w:top w:val="nil"/>
              <w:left w:val="nil"/>
              <w:bottom w:val="single" w:sz="4" w:space="0" w:color="auto"/>
              <w:right w:val="single" w:sz="4" w:space="0" w:color="auto"/>
            </w:tcBorders>
            <w:shd w:val="clear" w:color="auto" w:fill="auto"/>
            <w:noWrap/>
            <w:vAlign w:val="bottom"/>
            <w:hideMark/>
          </w:tcPr>
          <w:p w14:paraId="0CCAB4F8" w14:textId="77777777" w:rsidR="00B355F0" w:rsidRPr="00B355F0" w:rsidRDefault="005D2F0D" w:rsidP="00B355F0">
            <w:pPr>
              <w:spacing w:after="0" w:line="240" w:lineRule="auto"/>
              <w:rPr>
                <w:rFonts w:ascii="Calibri" w:eastAsia="Times New Roman" w:hAnsi="Calibri" w:cs="Calibri"/>
                <w:color w:val="0000FF"/>
                <w:u w:val="single"/>
              </w:rPr>
            </w:pPr>
            <w:hyperlink r:id="rId341" w:history="1">
              <w:r w:rsidR="00B355F0" w:rsidRPr="00B355F0">
                <w:rPr>
                  <w:rFonts w:ascii="Calibri" w:eastAsia="Times New Roman" w:hAnsi="Calibri" w:cs="Calibri"/>
                  <w:color w:val="0000FF"/>
                  <w:u w:val="single"/>
                </w:rPr>
                <w:t>Study Order</w:t>
              </w:r>
            </w:hyperlink>
          </w:p>
        </w:tc>
        <w:tc>
          <w:tcPr>
            <w:tcW w:w="1008" w:type="dxa"/>
            <w:tcBorders>
              <w:top w:val="nil"/>
              <w:left w:val="nil"/>
              <w:bottom w:val="nil"/>
              <w:right w:val="nil"/>
            </w:tcBorders>
            <w:shd w:val="clear" w:color="auto" w:fill="auto"/>
            <w:noWrap/>
            <w:vAlign w:val="bottom"/>
            <w:hideMark/>
          </w:tcPr>
          <w:p w14:paraId="578D4E62" w14:textId="77777777" w:rsidR="00B355F0" w:rsidRPr="00B355F0" w:rsidRDefault="005D2F0D" w:rsidP="00B355F0">
            <w:pPr>
              <w:spacing w:after="0" w:line="240" w:lineRule="auto"/>
              <w:rPr>
                <w:rFonts w:ascii="Calibri" w:eastAsia="Times New Roman" w:hAnsi="Calibri" w:cs="Calibri"/>
                <w:color w:val="0000FF"/>
                <w:u w:val="single"/>
              </w:rPr>
            </w:pPr>
            <w:hyperlink r:id="rId342" w:history="1">
              <w:r w:rsidR="00B355F0" w:rsidRPr="00B355F0">
                <w:rPr>
                  <w:rFonts w:ascii="Calibri" w:eastAsia="Times New Roman" w:hAnsi="Calibri" w:cs="Calibri"/>
                  <w:color w:val="0000FF"/>
                  <w:u w:val="single"/>
                </w:rPr>
                <w:t>Referred to House Committee on Rules</w:t>
              </w:r>
            </w:hyperlink>
          </w:p>
        </w:tc>
        <w:tc>
          <w:tcPr>
            <w:tcW w:w="330" w:type="dxa"/>
            <w:tcBorders>
              <w:top w:val="nil"/>
              <w:left w:val="single" w:sz="4" w:space="0" w:color="auto"/>
              <w:bottom w:val="single" w:sz="4" w:space="0" w:color="auto"/>
              <w:right w:val="single" w:sz="4" w:space="0" w:color="auto"/>
            </w:tcBorders>
            <w:shd w:val="clear" w:color="auto" w:fill="auto"/>
            <w:noWrap/>
            <w:vAlign w:val="bottom"/>
            <w:hideMark/>
          </w:tcPr>
          <w:p w14:paraId="6304D998"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22, 2022</w:t>
            </w:r>
          </w:p>
        </w:tc>
        <w:tc>
          <w:tcPr>
            <w:tcW w:w="167" w:type="dxa"/>
            <w:tcBorders>
              <w:top w:val="nil"/>
              <w:left w:val="nil"/>
              <w:bottom w:val="single" w:sz="4" w:space="0" w:color="auto"/>
              <w:right w:val="single" w:sz="4" w:space="0" w:color="auto"/>
            </w:tcBorders>
            <w:shd w:val="clear" w:color="auto" w:fill="auto"/>
            <w:noWrap/>
            <w:vAlign w:val="bottom"/>
            <w:hideMark/>
          </w:tcPr>
          <w:p w14:paraId="4C1C8DCF"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auto" w:fill="auto"/>
            <w:noWrap/>
            <w:vAlign w:val="bottom"/>
            <w:hideMark/>
          </w:tcPr>
          <w:p w14:paraId="7E79261F" w14:textId="77777777" w:rsidR="00B355F0" w:rsidRPr="00B355F0" w:rsidRDefault="005D2F0D" w:rsidP="00B355F0">
            <w:pPr>
              <w:spacing w:after="0" w:line="240" w:lineRule="auto"/>
              <w:rPr>
                <w:rFonts w:ascii="Calibri" w:eastAsia="Times New Roman" w:hAnsi="Calibri" w:cs="Calibri"/>
                <w:color w:val="0000FF"/>
                <w:u w:val="single"/>
              </w:rPr>
            </w:pPr>
            <w:hyperlink r:id="rId343"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nil"/>
              <w:right w:val="nil"/>
            </w:tcBorders>
            <w:shd w:val="clear" w:color="auto" w:fill="auto"/>
            <w:noWrap/>
            <w:vAlign w:val="bottom"/>
            <w:hideMark/>
          </w:tcPr>
          <w:p w14:paraId="08B870FF" w14:textId="77777777" w:rsidR="00B355F0" w:rsidRPr="00B355F0" w:rsidRDefault="005D2F0D" w:rsidP="00B355F0">
            <w:pPr>
              <w:spacing w:after="0" w:line="240" w:lineRule="auto"/>
              <w:rPr>
                <w:rFonts w:ascii="Calibri" w:eastAsia="Times New Roman" w:hAnsi="Calibri" w:cs="Calibri"/>
                <w:color w:val="0000FF"/>
                <w:u w:val="single"/>
              </w:rPr>
            </w:pPr>
            <w:hyperlink r:id="rId344" w:history="1">
              <w:r w:rsidR="00B355F0" w:rsidRPr="00B355F0">
                <w:rPr>
                  <w:rFonts w:ascii="Calibri" w:eastAsia="Times New Roman" w:hAnsi="Calibri" w:cs="Calibri"/>
                  <w:color w:val="0000FF"/>
                  <w:u w:val="single"/>
                </w:rPr>
                <w:t>Joint Committee on Health Care Financing</w:t>
              </w:r>
            </w:hyperlink>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26D39252"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auto" w:fill="auto"/>
            <w:noWrap/>
            <w:vAlign w:val="bottom"/>
            <w:hideMark/>
          </w:tcPr>
          <w:p w14:paraId="1DA129A9"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257" w:type="dxa"/>
            <w:tcBorders>
              <w:top w:val="nil"/>
              <w:left w:val="nil"/>
              <w:bottom w:val="single" w:sz="4" w:space="0" w:color="auto"/>
              <w:right w:val="single" w:sz="4" w:space="0" w:color="auto"/>
            </w:tcBorders>
            <w:shd w:val="clear" w:color="auto" w:fill="auto"/>
            <w:noWrap/>
            <w:vAlign w:val="bottom"/>
            <w:hideMark/>
          </w:tcPr>
          <w:p w14:paraId="4AC7F204"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r w:rsidR="00B355F0" w:rsidRPr="00B355F0" w14:paraId="0B2BD874" w14:textId="77777777" w:rsidTr="00B355F0">
        <w:trPr>
          <w:trHeight w:val="310"/>
        </w:trPr>
        <w:tc>
          <w:tcPr>
            <w:tcW w:w="119" w:type="dxa"/>
            <w:tcBorders>
              <w:top w:val="nil"/>
              <w:left w:val="single" w:sz="4" w:space="0" w:color="auto"/>
              <w:bottom w:val="single" w:sz="4" w:space="0" w:color="auto"/>
              <w:right w:val="single" w:sz="4" w:space="0" w:color="auto"/>
            </w:tcBorders>
            <w:shd w:val="clear" w:color="auto" w:fill="auto"/>
            <w:noWrap/>
            <w:vAlign w:val="bottom"/>
            <w:hideMark/>
          </w:tcPr>
          <w:p w14:paraId="4EDF4CFF" w14:textId="77777777" w:rsidR="00B355F0" w:rsidRPr="00B355F0" w:rsidRDefault="00B355F0" w:rsidP="00B355F0">
            <w:pPr>
              <w:spacing w:after="0" w:line="240" w:lineRule="auto"/>
              <w:rPr>
                <w:rFonts w:ascii="Calibri" w:eastAsia="Times New Roman" w:hAnsi="Calibri" w:cs="Calibri"/>
                <w:b/>
                <w:bCs/>
                <w:color w:val="000000"/>
              </w:rPr>
            </w:pPr>
            <w:r w:rsidRPr="00B355F0">
              <w:rPr>
                <w:rFonts w:ascii="Calibri" w:eastAsia="Times New Roman" w:hAnsi="Calibri" w:cs="Calibri"/>
                <w:b/>
                <w:bCs/>
                <w:color w:val="000000"/>
              </w:rPr>
              <w:t>63</w:t>
            </w:r>
          </w:p>
        </w:tc>
        <w:tc>
          <w:tcPr>
            <w:tcW w:w="136" w:type="dxa"/>
            <w:tcBorders>
              <w:top w:val="nil"/>
              <w:left w:val="nil"/>
              <w:bottom w:val="single" w:sz="4" w:space="0" w:color="auto"/>
              <w:right w:val="single" w:sz="4" w:space="0" w:color="auto"/>
            </w:tcBorders>
            <w:shd w:val="clear" w:color="auto" w:fill="auto"/>
            <w:noWrap/>
            <w:vAlign w:val="bottom"/>
            <w:hideMark/>
          </w:tcPr>
          <w:p w14:paraId="6799BFA8" w14:textId="77777777" w:rsidR="00B355F0" w:rsidRPr="00B355F0" w:rsidRDefault="005D2F0D" w:rsidP="00B355F0">
            <w:pPr>
              <w:spacing w:after="0" w:line="240" w:lineRule="auto"/>
              <w:rPr>
                <w:rFonts w:ascii="Calibri" w:eastAsia="Times New Roman" w:hAnsi="Calibri" w:cs="Calibri"/>
                <w:color w:val="0000FF"/>
                <w:u w:val="single"/>
              </w:rPr>
            </w:pPr>
            <w:hyperlink r:id="rId345" w:history="1">
              <w:r w:rsidR="00B355F0" w:rsidRPr="00B355F0">
                <w:rPr>
                  <w:rFonts w:ascii="Calibri" w:eastAsia="Times New Roman" w:hAnsi="Calibri" w:cs="Calibri"/>
                  <w:color w:val="0000FF"/>
                  <w:u w:val="single"/>
                </w:rPr>
                <w:t>H.5222</w:t>
              </w:r>
            </w:hyperlink>
          </w:p>
        </w:tc>
        <w:tc>
          <w:tcPr>
            <w:tcW w:w="3410" w:type="dxa"/>
            <w:tcBorders>
              <w:top w:val="nil"/>
              <w:left w:val="nil"/>
              <w:bottom w:val="single" w:sz="4" w:space="0" w:color="auto"/>
              <w:right w:val="single" w:sz="4" w:space="0" w:color="auto"/>
            </w:tcBorders>
            <w:shd w:val="clear" w:color="auto" w:fill="auto"/>
            <w:noWrap/>
            <w:vAlign w:val="bottom"/>
            <w:hideMark/>
          </w:tcPr>
          <w:p w14:paraId="105A74E3" w14:textId="77777777" w:rsidR="00B355F0" w:rsidRPr="00B355F0" w:rsidRDefault="005D2F0D" w:rsidP="00B355F0">
            <w:pPr>
              <w:spacing w:after="0" w:line="240" w:lineRule="auto"/>
              <w:rPr>
                <w:rFonts w:ascii="Calibri" w:eastAsia="Times New Roman" w:hAnsi="Calibri" w:cs="Calibri"/>
                <w:color w:val="0000FF"/>
                <w:u w:val="single"/>
              </w:rPr>
            </w:pPr>
            <w:hyperlink r:id="rId346" w:history="1">
              <w:r w:rsidR="00B355F0" w:rsidRPr="00B355F0">
                <w:rPr>
                  <w:rFonts w:ascii="Calibri" w:eastAsia="Times New Roman" w:hAnsi="Calibri" w:cs="Calibri"/>
                  <w:color w:val="0000FF"/>
                  <w:u w:val="single"/>
                </w:rPr>
                <w:t>Study Order</w:t>
              </w:r>
            </w:hyperlink>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7942EEA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330" w:type="dxa"/>
            <w:tcBorders>
              <w:top w:val="nil"/>
              <w:left w:val="nil"/>
              <w:bottom w:val="single" w:sz="4" w:space="0" w:color="auto"/>
              <w:right w:val="single" w:sz="4" w:space="0" w:color="auto"/>
            </w:tcBorders>
            <w:shd w:val="clear" w:color="auto" w:fill="auto"/>
            <w:noWrap/>
            <w:vAlign w:val="bottom"/>
            <w:hideMark/>
          </w:tcPr>
          <w:p w14:paraId="17CB1DE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September 15, 2022</w:t>
            </w:r>
          </w:p>
        </w:tc>
        <w:tc>
          <w:tcPr>
            <w:tcW w:w="167" w:type="dxa"/>
            <w:tcBorders>
              <w:top w:val="nil"/>
              <w:left w:val="nil"/>
              <w:bottom w:val="single" w:sz="4" w:space="0" w:color="auto"/>
              <w:right w:val="single" w:sz="4" w:space="0" w:color="auto"/>
            </w:tcBorders>
            <w:shd w:val="clear" w:color="auto" w:fill="auto"/>
            <w:noWrap/>
            <w:vAlign w:val="bottom"/>
            <w:hideMark/>
          </w:tcPr>
          <w:p w14:paraId="664692C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House</w:t>
            </w:r>
          </w:p>
        </w:tc>
        <w:tc>
          <w:tcPr>
            <w:tcW w:w="1977" w:type="dxa"/>
            <w:tcBorders>
              <w:top w:val="nil"/>
              <w:left w:val="nil"/>
              <w:bottom w:val="nil"/>
              <w:right w:val="nil"/>
            </w:tcBorders>
            <w:shd w:val="clear" w:color="auto" w:fill="auto"/>
            <w:noWrap/>
            <w:vAlign w:val="bottom"/>
            <w:hideMark/>
          </w:tcPr>
          <w:p w14:paraId="3C792200" w14:textId="77777777" w:rsidR="00B355F0" w:rsidRPr="00B355F0" w:rsidRDefault="005D2F0D" w:rsidP="00B355F0">
            <w:pPr>
              <w:spacing w:after="0" w:line="240" w:lineRule="auto"/>
              <w:rPr>
                <w:rFonts w:ascii="Calibri" w:eastAsia="Times New Roman" w:hAnsi="Calibri" w:cs="Calibri"/>
                <w:color w:val="0000FF"/>
                <w:u w:val="single"/>
              </w:rPr>
            </w:pPr>
            <w:hyperlink r:id="rId347" w:history="1">
              <w:r w:rsidR="00B355F0" w:rsidRPr="00B355F0">
                <w:rPr>
                  <w:rFonts w:ascii="Calibri" w:eastAsia="Times New Roman" w:hAnsi="Calibri" w:cs="Calibri"/>
                  <w:color w:val="0000FF"/>
                  <w:u w:val="single"/>
                </w:rPr>
                <w:t>Discharged to the committee on House Rules</w:t>
              </w:r>
            </w:hyperlink>
          </w:p>
        </w:tc>
        <w:tc>
          <w:tcPr>
            <w:tcW w:w="994" w:type="dxa"/>
            <w:tcBorders>
              <w:top w:val="nil"/>
              <w:left w:val="nil"/>
              <w:bottom w:val="nil"/>
              <w:right w:val="nil"/>
            </w:tcBorders>
            <w:shd w:val="clear" w:color="auto" w:fill="auto"/>
            <w:noWrap/>
            <w:vAlign w:val="bottom"/>
            <w:hideMark/>
          </w:tcPr>
          <w:p w14:paraId="0E1A27B4" w14:textId="77777777" w:rsidR="00B355F0" w:rsidRPr="00B355F0" w:rsidRDefault="00B355F0" w:rsidP="00B355F0">
            <w:pPr>
              <w:spacing w:after="0" w:line="240" w:lineRule="auto"/>
              <w:rPr>
                <w:rFonts w:ascii="Calibri" w:eastAsia="Times New Roman" w:hAnsi="Calibri" w:cs="Calibri"/>
                <w:color w:val="0D32B6"/>
              </w:rPr>
            </w:pPr>
            <w:r w:rsidRPr="00B355F0">
              <w:rPr>
                <w:rFonts w:ascii="Calibri" w:eastAsia="Times New Roman" w:hAnsi="Calibri" w:cs="Calibri"/>
                <w:color w:val="0D32B6"/>
              </w:rPr>
              <w:t>Joint Committee on Health Care Financing</w:t>
            </w: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14:paraId="1C71E5BB"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158" w:type="dxa"/>
            <w:tcBorders>
              <w:top w:val="nil"/>
              <w:left w:val="nil"/>
              <w:bottom w:val="single" w:sz="4" w:space="0" w:color="auto"/>
              <w:right w:val="single" w:sz="4" w:space="0" w:color="auto"/>
            </w:tcBorders>
            <w:shd w:val="clear" w:color="auto" w:fill="auto"/>
            <w:noWrap/>
            <w:vAlign w:val="bottom"/>
            <w:hideMark/>
          </w:tcPr>
          <w:p w14:paraId="5886F965"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c>
          <w:tcPr>
            <w:tcW w:w="257" w:type="dxa"/>
            <w:tcBorders>
              <w:top w:val="nil"/>
              <w:left w:val="nil"/>
              <w:bottom w:val="single" w:sz="4" w:space="0" w:color="auto"/>
              <w:right w:val="single" w:sz="4" w:space="0" w:color="auto"/>
            </w:tcBorders>
            <w:shd w:val="clear" w:color="auto" w:fill="auto"/>
            <w:noWrap/>
            <w:vAlign w:val="bottom"/>
            <w:hideMark/>
          </w:tcPr>
          <w:p w14:paraId="4D1A75F3" w14:textId="77777777" w:rsidR="00B355F0" w:rsidRPr="00B355F0" w:rsidRDefault="00B355F0" w:rsidP="00B355F0">
            <w:pPr>
              <w:spacing w:after="0" w:line="240" w:lineRule="auto"/>
              <w:rPr>
                <w:rFonts w:ascii="Calibri" w:eastAsia="Times New Roman" w:hAnsi="Calibri" w:cs="Calibri"/>
                <w:color w:val="000000"/>
              </w:rPr>
            </w:pPr>
            <w:r w:rsidRPr="00B355F0">
              <w:rPr>
                <w:rFonts w:ascii="Calibri" w:eastAsia="Times New Roman" w:hAnsi="Calibri" w:cs="Calibri"/>
                <w:color w:val="000000"/>
              </w:rPr>
              <w:t> </w:t>
            </w:r>
          </w:p>
        </w:tc>
      </w:tr>
    </w:tbl>
    <w:p w14:paraId="2CC48CC1" w14:textId="77777777" w:rsidR="00FB6E1C" w:rsidRDefault="00FB6E1C"/>
    <w:sectPr w:rsidR="00FB6E1C" w:rsidSect="003056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5347"/>
    <w:multiLevelType w:val="hybridMultilevel"/>
    <w:tmpl w:val="3AF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9291E"/>
    <w:multiLevelType w:val="hybridMultilevel"/>
    <w:tmpl w:val="203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A3C78"/>
    <w:multiLevelType w:val="hybridMultilevel"/>
    <w:tmpl w:val="EDCAE612"/>
    <w:lvl w:ilvl="0" w:tplc="DDA6AA56">
      <w:start w:val="1"/>
      <w:numFmt w:val="bullet"/>
      <w:lvlText w:val=""/>
      <w:lvlJc w:val="left"/>
      <w:pPr>
        <w:ind w:left="720" w:hanging="360"/>
      </w:pPr>
      <w:rPr>
        <w:rFonts w:ascii="Symbol" w:hAnsi="Symbol" w:hint="default"/>
      </w:rPr>
    </w:lvl>
    <w:lvl w:ilvl="1" w:tplc="48FE8B2C">
      <w:start w:val="1"/>
      <w:numFmt w:val="bullet"/>
      <w:lvlText w:val="o"/>
      <w:lvlJc w:val="left"/>
      <w:pPr>
        <w:ind w:left="1440" w:hanging="360"/>
      </w:pPr>
      <w:rPr>
        <w:rFonts w:ascii="Courier New" w:hAnsi="Courier New" w:hint="default"/>
      </w:rPr>
    </w:lvl>
    <w:lvl w:ilvl="2" w:tplc="B63CCCEC">
      <w:start w:val="1"/>
      <w:numFmt w:val="bullet"/>
      <w:lvlText w:val=""/>
      <w:lvlJc w:val="left"/>
      <w:pPr>
        <w:ind w:left="2160" w:hanging="360"/>
      </w:pPr>
      <w:rPr>
        <w:rFonts w:ascii="Wingdings" w:hAnsi="Wingdings" w:hint="default"/>
      </w:rPr>
    </w:lvl>
    <w:lvl w:ilvl="3" w:tplc="09EE4912">
      <w:start w:val="1"/>
      <w:numFmt w:val="bullet"/>
      <w:lvlText w:val=""/>
      <w:lvlJc w:val="left"/>
      <w:pPr>
        <w:ind w:left="2880" w:hanging="360"/>
      </w:pPr>
      <w:rPr>
        <w:rFonts w:ascii="Symbol" w:hAnsi="Symbol" w:hint="default"/>
      </w:rPr>
    </w:lvl>
    <w:lvl w:ilvl="4" w:tplc="B19C4846">
      <w:start w:val="1"/>
      <w:numFmt w:val="bullet"/>
      <w:lvlText w:val="o"/>
      <w:lvlJc w:val="left"/>
      <w:pPr>
        <w:ind w:left="3600" w:hanging="360"/>
      </w:pPr>
      <w:rPr>
        <w:rFonts w:ascii="Courier New" w:hAnsi="Courier New" w:hint="default"/>
      </w:rPr>
    </w:lvl>
    <w:lvl w:ilvl="5" w:tplc="3708AEDC">
      <w:start w:val="1"/>
      <w:numFmt w:val="bullet"/>
      <w:lvlText w:val=""/>
      <w:lvlJc w:val="left"/>
      <w:pPr>
        <w:ind w:left="4320" w:hanging="360"/>
      </w:pPr>
      <w:rPr>
        <w:rFonts w:ascii="Wingdings" w:hAnsi="Wingdings" w:hint="default"/>
      </w:rPr>
    </w:lvl>
    <w:lvl w:ilvl="6" w:tplc="A3125DA8">
      <w:start w:val="1"/>
      <w:numFmt w:val="bullet"/>
      <w:lvlText w:val=""/>
      <w:lvlJc w:val="left"/>
      <w:pPr>
        <w:ind w:left="5040" w:hanging="360"/>
      </w:pPr>
      <w:rPr>
        <w:rFonts w:ascii="Symbol" w:hAnsi="Symbol" w:hint="default"/>
      </w:rPr>
    </w:lvl>
    <w:lvl w:ilvl="7" w:tplc="73E6CE9C">
      <w:start w:val="1"/>
      <w:numFmt w:val="bullet"/>
      <w:lvlText w:val="o"/>
      <w:lvlJc w:val="left"/>
      <w:pPr>
        <w:ind w:left="5760" w:hanging="360"/>
      </w:pPr>
      <w:rPr>
        <w:rFonts w:ascii="Courier New" w:hAnsi="Courier New" w:hint="default"/>
      </w:rPr>
    </w:lvl>
    <w:lvl w:ilvl="8" w:tplc="ADB20224">
      <w:start w:val="1"/>
      <w:numFmt w:val="bullet"/>
      <w:lvlText w:val=""/>
      <w:lvlJc w:val="left"/>
      <w:pPr>
        <w:ind w:left="6480" w:hanging="360"/>
      </w:pPr>
      <w:rPr>
        <w:rFonts w:ascii="Wingdings" w:hAnsi="Wingdings" w:hint="default"/>
      </w:rPr>
    </w:lvl>
  </w:abstractNum>
  <w:abstractNum w:abstractNumId="3" w15:restartNumberingAfterBreak="0">
    <w:nsid w:val="4F3C0548"/>
    <w:multiLevelType w:val="hybridMultilevel"/>
    <w:tmpl w:val="A828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F90ACF"/>
    <w:multiLevelType w:val="hybridMultilevel"/>
    <w:tmpl w:val="A8CADE9A"/>
    <w:lvl w:ilvl="0" w:tplc="7B447B44">
      <w:start w:val="1"/>
      <w:numFmt w:val="bullet"/>
      <w:lvlText w:val=""/>
      <w:lvlJc w:val="left"/>
      <w:pPr>
        <w:ind w:left="360" w:hanging="360"/>
      </w:pPr>
      <w:rPr>
        <w:rFonts w:ascii="Symbol" w:hAnsi="Symbol" w:hint="default"/>
      </w:rPr>
    </w:lvl>
    <w:lvl w:ilvl="1" w:tplc="7CECC968">
      <w:start w:val="1"/>
      <w:numFmt w:val="bullet"/>
      <w:lvlText w:val="o"/>
      <w:lvlJc w:val="left"/>
      <w:pPr>
        <w:ind w:left="1080" w:hanging="360"/>
      </w:pPr>
      <w:rPr>
        <w:rFonts w:ascii="Courier New" w:hAnsi="Courier New" w:hint="default"/>
      </w:rPr>
    </w:lvl>
    <w:lvl w:ilvl="2" w:tplc="4EBACC64">
      <w:start w:val="1"/>
      <w:numFmt w:val="bullet"/>
      <w:lvlText w:val=""/>
      <w:lvlJc w:val="left"/>
      <w:pPr>
        <w:ind w:left="1800" w:hanging="360"/>
      </w:pPr>
      <w:rPr>
        <w:rFonts w:ascii="Wingdings" w:hAnsi="Wingdings" w:hint="default"/>
      </w:rPr>
    </w:lvl>
    <w:lvl w:ilvl="3" w:tplc="ACC0BE5A">
      <w:start w:val="1"/>
      <w:numFmt w:val="bullet"/>
      <w:lvlText w:val=""/>
      <w:lvlJc w:val="left"/>
      <w:pPr>
        <w:ind w:left="2520" w:hanging="360"/>
      </w:pPr>
      <w:rPr>
        <w:rFonts w:ascii="Symbol" w:hAnsi="Symbol" w:hint="default"/>
      </w:rPr>
    </w:lvl>
    <w:lvl w:ilvl="4" w:tplc="027A646C">
      <w:start w:val="1"/>
      <w:numFmt w:val="bullet"/>
      <w:lvlText w:val="o"/>
      <w:lvlJc w:val="left"/>
      <w:pPr>
        <w:ind w:left="3240" w:hanging="360"/>
      </w:pPr>
      <w:rPr>
        <w:rFonts w:ascii="Courier New" w:hAnsi="Courier New" w:hint="default"/>
      </w:rPr>
    </w:lvl>
    <w:lvl w:ilvl="5" w:tplc="23AE0CF8">
      <w:start w:val="1"/>
      <w:numFmt w:val="bullet"/>
      <w:lvlText w:val=""/>
      <w:lvlJc w:val="left"/>
      <w:pPr>
        <w:ind w:left="3960" w:hanging="360"/>
      </w:pPr>
      <w:rPr>
        <w:rFonts w:ascii="Wingdings" w:hAnsi="Wingdings" w:hint="default"/>
      </w:rPr>
    </w:lvl>
    <w:lvl w:ilvl="6" w:tplc="E28820C8">
      <w:start w:val="1"/>
      <w:numFmt w:val="bullet"/>
      <w:lvlText w:val=""/>
      <w:lvlJc w:val="left"/>
      <w:pPr>
        <w:ind w:left="4680" w:hanging="360"/>
      </w:pPr>
      <w:rPr>
        <w:rFonts w:ascii="Symbol" w:hAnsi="Symbol" w:hint="default"/>
      </w:rPr>
    </w:lvl>
    <w:lvl w:ilvl="7" w:tplc="0F0E058C">
      <w:start w:val="1"/>
      <w:numFmt w:val="bullet"/>
      <w:lvlText w:val="o"/>
      <w:lvlJc w:val="left"/>
      <w:pPr>
        <w:ind w:left="5400" w:hanging="360"/>
      </w:pPr>
      <w:rPr>
        <w:rFonts w:ascii="Courier New" w:hAnsi="Courier New" w:hint="default"/>
      </w:rPr>
    </w:lvl>
    <w:lvl w:ilvl="8" w:tplc="4778412C">
      <w:start w:val="1"/>
      <w:numFmt w:val="bullet"/>
      <w:lvlText w:val=""/>
      <w:lvlJc w:val="left"/>
      <w:pPr>
        <w:ind w:left="6120" w:hanging="360"/>
      </w:pPr>
      <w:rPr>
        <w:rFonts w:ascii="Wingdings" w:hAnsi="Wingdings" w:hint="default"/>
      </w:rPr>
    </w:lvl>
  </w:abstractNum>
  <w:abstractNum w:abstractNumId="5" w15:restartNumberingAfterBreak="0">
    <w:nsid w:val="77DC7766"/>
    <w:multiLevelType w:val="hybridMultilevel"/>
    <w:tmpl w:val="A95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17741">
    <w:abstractNumId w:val="4"/>
  </w:num>
  <w:num w:numId="2" w16cid:durableId="177157769">
    <w:abstractNumId w:val="2"/>
  </w:num>
  <w:num w:numId="3" w16cid:durableId="1958876110">
    <w:abstractNumId w:val="3"/>
  </w:num>
  <w:num w:numId="4" w16cid:durableId="1058017633">
    <w:abstractNumId w:val="5"/>
  </w:num>
  <w:num w:numId="5" w16cid:durableId="1421678153">
    <w:abstractNumId w:val="1"/>
  </w:num>
  <w:num w:numId="6" w16cid:durableId="184635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4B"/>
    <w:rsid w:val="000377DA"/>
    <w:rsid w:val="00050020"/>
    <w:rsid w:val="00065BE1"/>
    <w:rsid w:val="000812EE"/>
    <w:rsid w:val="00081EA0"/>
    <w:rsid w:val="000F3AD6"/>
    <w:rsid w:val="00126AA0"/>
    <w:rsid w:val="00137BEB"/>
    <w:rsid w:val="00174D0B"/>
    <w:rsid w:val="001B382F"/>
    <w:rsid w:val="001C208B"/>
    <w:rsid w:val="001E4E8C"/>
    <w:rsid w:val="001E748B"/>
    <w:rsid w:val="002057D1"/>
    <w:rsid w:val="00206C38"/>
    <w:rsid w:val="0025384B"/>
    <w:rsid w:val="002607FE"/>
    <w:rsid w:val="00276308"/>
    <w:rsid w:val="0030217F"/>
    <w:rsid w:val="0030564B"/>
    <w:rsid w:val="00327305"/>
    <w:rsid w:val="003342C6"/>
    <w:rsid w:val="003437AB"/>
    <w:rsid w:val="00383B0D"/>
    <w:rsid w:val="003C2ABE"/>
    <w:rsid w:val="003E19BA"/>
    <w:rsid w:val="003F5653"/>
    <w:rsid w:val="003F77B3"/>
    <w:rsid w:val="00401481"/>
    <w:rsid w:val="004145C0"/>
    <w:rsid w:val="00440040"/>
    <w:rsid w:val="00463577"/>
    <w:rsid w:val="00471781"/>
    <w:rsid w:val="0047625B"/>
    <w:rsid w:val="004B069A"/>
    <w:rsid w:val="004C17E6"/>
    <w:rsid w:val="004C332C"/>
    <w:rsid w:val="004C3E7B"/>
    <w:rsid w:val="004E0993"/>
    <w:rsid w:val="004F4ED5"/>
    <w:rsid w:val="005D2F0D"/>
    <w:rsid w:val="00614E0D"/>
    <w:rsid w:val="00634517"/>
    <w:rsid w:val="00636758"/>
    <w:rsid w:val="00651CDA"/>
    <w:rsid w:val="00670954"/>
    <w:rsid w:val="006C4657"/>
    <w:rsid w:val="006F486A"/>
    <w:rsid w:val="00750F71"/>
    <w:rsid w:val="00752F31"/>
    <w:rsid w:val="007619AE"/>
    <w:rsid w:val="007641AD"/>
    <w:rsid w:val="007726A8"/>
    <w:rsid w:val="00783AA7"/>
    <w:rsid w:val="007A22EA"/>
    <w:rsid w:val="007E59D9"/>
    <w:rsid w:val="0080040A"/>
    <w:rsid w:val="00815DB9"/>
    <w:rsid w:val="008A6A00"/>
    <w:rsid w:val="008D2E61"/>
    <w:rsid w:val="009364D8"/>
    <w:rsid w:val="009B5094"/>
    <w:rsid w:val="00A02A14"/>
    <w:rsid w:val="00A42C96"/>
    <w:rsid w:val="00A713E8"/>
    <w:rsid w:val="00A80E5E"/>
    <w:rsid w:val="00AE31E0"/>
    <w:rsid w:val="00B115A6"/>
    <w:rsid w:val="00B355F0"/>
    <w:rsid w:val="00B44C4E"/>
    <w:rsid w:val="00B857C4"/>
    <w:rsid w:val="00BA5055"/>
    <w:rsid w:val="00BA65C2"/>
    <w:rsid w:val="00C32342"/>
    <w:rsid w:val="00C50E05"/>
    <w:rsid w:val="00C52F01"/>
    <w:rsid w:val="00C53A95"/>
    <w:rsid w:val="00C757B0"/>
    <w:rsid w:val="00C85B21"/>
    <w:rsid w:val="00CA0A55"/>
    <w:rsid w:val="00CA1D1E"/>
    <w:rsid w:val="00CB557C"/>
    <w:rsid w:val="00D00E8A"/>
    <w:rsid w:val="00D23FF2"/>
    <w:rsid w:val="00D25463"/>
    <w:rsid w:val="00D267E3"/>
    <w:rsid w:val="00D51EB0"/>
    <w:rsid w:val="00D625AD"/>
    <w:rsid w:val="00D63B77"/>
    <w:rsid w:val="00D67D30"/>
    <w:rsid w:val="00DC0EBC"/>
    <w:rsid w:val="00DD2DE4"/>
    <w:rsid w:val="00DD6D2C"/>
    <w:rsid w:val="00DE018A"/>
    <w:rsid w:val="00E16DFD"/>
    <w:rsid w:val="00E504BC"/>
    <w:rsid w:val="00E50FD0"/>
    <w:rsid w:val="00E5703B"/>
    <w:rsid w:val="00E76BC9"/>
    <w:rsid w:val="00EC046F"/>
    <w:rsid w:val="00ED56C4"/>
    <w:rsid w:val="00F22DD4"/>
    <w:rsid w:val="00F2307A"/>
    <w:rsid w:val="00F72BB0"/>
    <w:rsid w:val="00FA7407"/>
    <w:rsid w:val="00FB6E1C"/>
    <w:rsid w:val="00FC5234"/>
    <w:rsid w:val="00FD30C7"/>
    <w:rsid w:val="00FE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C0B3"/>
  <w15:chartTrackingRefBased/>
  <w15:docId w15:val="{94237FEA-16E7-40E4-85EF-56EA417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4B"/>
  </w:style>
  <w:style w:type="paragraph" w:styleId="Heading1">
    <w:name w:val="heading 1"/>
    <w:basedOn w:val="Normal"/>
    <w:link w:val="Heading1Char"/>
    <w:uiPriority w:val="9"/>
    <w:qFormat/>
    <w:rsid w:val="0030564B"/>
    <w:pPr>
      <w:widowControl w:val="0"/>
      <w:autoSpaceDE w:val="0"/>
      <w:autoSpaceDN w:val="0"/>
      <w:spacing w:after="0" w:line="240" w:lineRule="auto"/>
      <w:ind w:left="191"/>
      <w:outlineLvl w:val="0"/>
    </w:pPr>
    <w:rPr>
      <w:rFonts w:ascii="Lucida Sans" w:eastAsia="Lucida Sans" w:hAnsi="Lucida Sans" w:cs="Lucida San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6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30564B"/>
    <w:pPr>
      <w:ind w:left="720"/>
      <w:contextualSpacing/>
    </w:pPr>
  </w:style>
  <w:style w:type="character" w:styleId="Hyperlink">
    <w:name w:val="Hyperlink"/>
    <w:basedOn w:val="DefaultParagraphFont"/>
    <w:uiPriority w:val="99"/>
    <w:unhideWhenUsed/>
    <w:rsid w:val="0030564B"/>
    <w:rPr>
      <w:color w:val="0563C1" w:themeColor="hyperlink"/>
      <w:u w:val="single"/>
    </w:rPr>
  </w:style>
  <w:style w:type="paragraph" w:styleId="BodyText">
    <w:name w:val="Body Text"/>
    <w:basedOn w:val="Normal"/>
    <w:link w:val="BodyTextChar"/>
    <w:uiPriority w:val="1"/>
    <w:qFormat/>
    <w:rsid w:val="0030564B"/>
    <w:pPr>
      <w:widowControl w:val="0"/>
      <w:autoSpaceDE w:val="0"/>
      <w:autoSpaceDN w:val="0"/>
      <w:spacing w:after="0" w:line="240" w:lineRule="auto"/>
    </w:pPr>
    <w:rPr>
      <w:rFonts w:ascii="Arial" w:eastAsia="Arial" w:hAnsi="Arial" w:cs="Arial"/>
      <w:sz w:val="25"/>
      <w:szCs w:val="25"/>
    </w:rPr>
  </w:style>
  <w:style w:type="character" w:customStyle="1" w:styleId="BodyTextChar">
    <w:name w:val="Body Text Char"/>
    <w:basedOn w:val="DefaultParagraphFont"/>
    <w:link w:val="BodyText"/>
    <w:uiPriority w:val="1"/>
    <w:rsid w:val="0030564B"/>
    <w:rPr>
      <w:rFonts w:ascii="Arial" w:eastAsia="Arial" w:hAnsi="Arial" w:cs="Arial"/>
      <w:sz w:val="25"/>
      <w:szCs w:val="25"/>
    </w:rPr>
  </w:style>
  <w:style w:type="paragraph" w:styleId="Title">
    <w:name w:val="Title"/>
    <w:basedOn w:val="Normal"/>
    <w:link w:val="TitleChar"/>
    <w:uiPriority w:val="10"/>
    <w:qFormat/>
    <w:rsid w:val="0030564B"/>
    <w:pPr>
      <w:widowControl w:val="0"/>
      <w:autoSpaceDE w:val="0"/>
      <w:autoSpaceDN w:val="0"/>
      <w:spacing w:before="73" w:after="0" w:line="240" w:lineRule="auto"/>
      <w:ind w:left="2260"/>
      <w:jc w:val="both"/>
    </w:pPr>
    <w:rPr>
      <w:rFonts w:ascii="Arial" w:eastAsia="Arial" w:hAnsi="Arial" w:cs="Arial"/>
      <w:b/>
      <w:bCs/>
      <w:sz w:val="38"/>
      <w:szCs w:val="38"/>
    </w:rPr>
  </w:style>
  <w:style w:type="character" w:customStyle="1" w:styleId="TitleChar">
    <w:name w:val="Title Char"/>
    <w:basedOn w:val="DefaultParagraphFont"/>
    <w:link w:val="Title"/>
    <w:uiPriority w:val="10"/>
    <w:rsid w:val="0030564B"/>
    <w:rPr>
      <w:rFonts w:ascii="Arial" w:eastAsia="Arial" w:hAnsi="Arial" w:cs="Arial"/>
      <w:b/>
      <w:bCs/>
      <w:sz w:val="38"/>
      <w:szCs w:val="38"/>
    </w:rPr>
  </w:style>
  <w:style w:type="character" w:customStyle="1" w:styleId="Heading1Char">
    <w:name w:val="Heading 1 Char"/>
    <w:basedOn w:val="DefaultParagraphFont"/>
    <w:link w:val="Heading1"/>
    <w:uiPriority w:val="9"/>
    <w:rsid w:val="0030564B"/>
    <w:rPr>
      <w:rFonts w:ascii="Lucida Sans" w:eastAsia="Lucida Sans" w:hAnsi="Lucida Sans" w:cs="Lucida Sans"/>
      <w:sz w:val="33"/>
      <w:szCs w:val="33"/>
    </w:rPr>
  </w:style>
  <w:style w:type="character" w:styleId="FollowedHyperlink">
    <w:name w:val="FollowedHyperlink"/>
    <w:basedOn w:val="DefaultParagraphFont"/>
    <w:uiPriority w:val="99"/>
    <w:semiHidden/>
    <w:unhideWhenUsed/>
    <w:rsid w:val="0030564B"/>
    <w:rPr>
      <w:color w:val="800080"/>
      <w:u w:val="single"/>
    </w:rPr>
  </w:style>
  <w:style w:type="paragraph" w:customStyle="1" w:styleId="msonormal0">
    <w:name w:val="msonormal"/>
    <w:basedOn w:val="Normal"/>
    <w:rsid w:val="00305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0564B"/>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66">
    <w:name w:val="xl66"/>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0564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3">
    <w:name w:val="xl73"/>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4">
    <w:name w:val="xl74"/>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5">
    <w:name w:val="xl75"/>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7">
    <w:name w:val="xl77"/>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8">
    <w:name w:val="xl78"/>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9">
    <w:name w:val="xl79"/>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2">
    <w:name w:val="xl82"/>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0">
    <w:name w:val="xl90"/>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1">
    <w:name w:val="xl91"/>
    <w:basedOn w:val="Normal"/>
    <w:rsid w:val="0030564B"/>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3">
    <w:name w:val="xl93"/>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94">
    <w:name w:val="xl94"/>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6">
    <w:name w:val="xl96"/>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98">
    <w:name w:val="xl98"/>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9">
    <w:name w:val="xl99"/>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0">
    <w:name w:val="xl100"/>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1">
    <w:name w:val="xl101"/>
    <w:basedOn w:val="Normal"/>
    <w:rsid w:val="003056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xl102">
    <w:name w:val="xl102"/>
    <w:basedOn w:val="Normal"/>
    <w:rsid w:val="00305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3">
    <w:name w:val="xl103"/>
    <w:basedOn w:val="Normal"/>
    <w:rsid w:val="0030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04">
    <w:name w:val="xl104"/>
    <w:basedOn w:val="Normal"/>
    <w:rsid w:val="0030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5">
    <w:name w:val="xl105"/>
    <w:basedOn w:val="Normal"/>
    <w:rsid w:val="0030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106">
    <w:name w:val="xl106"/>
    <w:basedOn w:val="Normal"/>
    <w:rsid w:val="00305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D32B6"/>
      <w:sz w:val="24"/>
      <w:szCs w:val="24"/>
    </w:rPr>
  </w:style>
  <w:style w:type="paragraph" w:customStyle="1" w:styleId="xl107">
    <w:name w:val="xl107"/>
    <w:basedOn w:val="Normal"/>
    <w:rsid w:val="003F77B3"/>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108">
    <w:name w:val="xl108"/>
    <w:basedOn w:val="Normal"/>
    <w:rsid w:val="003F77B3"/>
    <w:pP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09">
    <w:name w:val="xl109"/>
    <w:basedOn w:val="Normal"/>
    <w:rsid w:val="003F77B3"/>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0">
    <w:name w:val="xl110"/>
    <w:basedOn w:val="Normal"/>
    <w:rsid w:val="003F77B3"/>
    <w:pP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Default">
    <w:name w:val="Default"/>
    <w:rsid w:val="00D23FF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401481"/>
    <w:rPr>
      <w:color w:val="605E5C"/>
      <w:shd w:val="clear" w:color="auto" w:fill="E1DFDD"/>
    </w:rPr>
  </w:style>
  <w:style w:type="paragraph" w:customStyle="1" w:styleId="xl111">
    <w:name w:val="xl111"/>
    <w:basedOn w:val="Normal"/>
    <w:rsid w:val="00B35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112">
    <w:name w:val="xl112"/>
    <w:basedOn w:val="Normal"/>
    <w:rsid w:val="00B35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9025">
      <w:bodyDiv w:val="1"/>
      <w:marLeft w:val="0"/>
      <w:marRight w:val="0"/>
      <w:marTop w:val="0"/>
      <w:marBottom w:val="0"/>
      <w:divBdr>
        <w:top w:val="none" w:sz="0" w:space="0" w:color="auto"/>
        <w:left w:val="none" w:sz="0" w:space="0" w:color="auto"/>
        <w:bottom w:val="none" w:sz="0" w:space="0" w:color="auto"/>
        <w:right w:val="none" w:sz="0" w:space="0" w:color="auto"/>
      </w:divBdr>
    </w:div>
    <w:div w:id="942298740">
      <w:bodyDiv w:val="1"/>
      <w:marLeft w:val="0"/>
      <w:marRight w:val="0"/>
      <w:marTop w:val="0"/>
      <w:marBottom w:val="0"/>
      <w:divBdr>
        <w:top w:val="none" w:sz="0" w:space="0" w:color="auto"/>
        <w:left w:val="none" w:sz="0" w:space="0" w:color="auto"/>
        <w:bottom w:val="none" w:sz="0" w:space="0" w:color="auto"/>
        <w:right w:val="none" w:sz="0" w:space="0" w:color="auto"/>
      </w:divBdr>
    </w:div>
    <w:div w:id="949119145">
      <w:bodyDiv w:val="1"/>
      <w:marLeft w:val="0"/>
      <w:marRight w:val="0"/>
      <w:marTop w:val="0"/>
      <w:marBottom w:val="0"/>
      <w:divBdr>
        <w:top w:val="none" w:sz="0" w:space="0" w:color="auto"/>
        <w:left w:val="none" w:sz="0" w:space="0" w:color="auto"/>
        <w:bottom w:val="none" w:sz="0" w:space="0" w:color="auto"/>
        <w:right w:val="none" w:sz="0" w:space="0" w:color="auto"/>
      </w:divBdr>
    </w:div>
    <w:div w:id="1180701429">
      <w:bodyDiv w:val="1"/>
      <w:marLeft w:val="0"/>
      <w:marRight w:val="0"/>
      <w:marTop w:val="0"/>
      <w:marBottom w:val="0"/>
      <w:divBdr>
        <w:top w:val="none" w:sz="0" w:space="0" w:color="auto"/>
        <w:left w:val="none" w:sz="0" w:space="0" w:color="auto"/>
        <w:bottom w:val="none" w:sz="0" w:space="0" w:color="auto"/>
        <w:right w:val="none" w:sz="0" w:space="0" w:color="auto"/>
      </w:divBdr>
    </w:div>
    <w:div w:id="1454983036">
      <w:bodyDiv w:val="1"/>
      <w:marLeft w:val="0"/>
      <w:marRight w:val="0"/>
      <w:marTop w:val="0"/>
      <w:marBottom w:val="0"/>
      <w:divBdr>
        <w:top w:val="none" w:sz="0" w:space="0" w:color="auto"/>
        <w:left w:val="none" w:sz="0" w:space="0" w:color="auto"/>
        <w:bottom w:val="none" w:sz="0" w:space="0" w:color="auto"/>
        <w:right w:val="none" w:sz="0" w:space="0" w:color="auto"/>
      </w:divBdr>
    </w:div>
    <w:div w:id="19049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legislature.gov/Bills/192/H4872" TargetMode="External"/><Relationship Id="rId299" Type="http://schemas.openxmlformats.org/officeDocument/2006/relationships/hyperlink" Target="https://malegislature.gov/Bills/192/H4975" TargetMode="External"/><Relationship Id="rId21" Type="http://schemas.openxmlformats.org/officeDocument/2006/relationships/hyperlink" Target="https://malegislature.gov/Committees/Detail/J16/192" TargetMode="External"/><Relationship Id="rId63" Type="http://schemas.openxmlformats.org/officeDocument/2006/relationships/hyperlink" Target="https://malegislature.gov/Bills/192/H5204" TargetMode="External"/><Relationship Id="rId159" Type="http://schemas.openxmlformats.org/officeDocument/2006/relationships/hyperlink" Target="https://malegislature.gov/Legislators/Profile/TAG1" TargetMode="External"/><Relationship Id="rId324" Type="http://schemas.openxmlformats.org/officeDocument/2006/relationships/hyperlink" Target="https://malegislature.gov/Committees/Detail/S30/192" TargetMode="External"/><Relationship Id="rId170" Type="http://schemas.openxmlformats.org/officeDocument/2006/relationships/hyperlink" Target="https://malegislature.gov/Bills/192/H3979" TargetMode="External"/><Relationship Id="rId226" Type="http://schemas.openxmlformats.org/officeDocument/2006/relationships/hyperlink" Target="https://malegislature.gov/Bills/192/SD13" TargetMode="External"/><Relationship Id="rId268" Type="http://schemas.openxmlformats.org/officeDocument/2006/relationships/hyperlink" Target="https://malegislature.gov/Committees/Detail/H34/192" TargetMode="External"/><Relationship Id="rId32" Type="http://schemas.openxmlformats.org/officeDocument/2006/relationships/hyperlink" Target="https://malegislature.gov/Committees/Detail/J26/192" TargetMode="External"/><Relationship Id="rId74" Type="http://schemas.openxmlformats.org/officeDocument/2006/relationships/hyperlink" Target="https://malegislature.gov/Committees/Detail/J14/192" TargetMode="External"/><Relationship Id="rId128" Type="http://schemas.openxmlformats.org/officeDocument/2006/relationships/hyperlink" Target="https://malegislature.gov/Committees/Detail/J16/192" TargetMode="External"/><Relationship Id="rId335" Type="http://schemas.openxmlformats.org/officeDocument/2006/relationships/hyperlink" Target="https://malegislature.gov/Bills/192/H5319" TargetMode="External"/><Relationship Id="rId5" Type="http://schemas.openxmlformats.org/officeDocument/2006/relationships/hyperlink" Target="https://www.mass.gov/the-open-meeting-law" TargetMode="External"/><Relationship Id="rId181" Type="http://schemas.openxmlformats.org/officeDocument/2006/relationships/hyperlink" Target="https://malegislature.gov/Committees/Detail/J11/192" TargetMode="External"/><Relationship Id="rId237" Type="http://schemas.openxmlformats.org/officeDocument/2006/relationships/hyperlink" Target="https://malegislature.gov/Committees/Detail/J14/192" TargetMode="External"/><Relationship Id="rId279" Type="http://schemas.openxmlformats.org/officeDocument/2006/relationships/hyperlink" Target="https://malegislature.gov/Committees/Detail/H34/192" TargetMode="External"/><Relationship Id="rId43" Type="http://schemas.openxmlformats.org/officeDocument/2006/relationships/hyperlink" Target="https://malegislature.gov/Bills/192/H723" TargetMode="External"/><Relationship Id="rId139" Type="http://schemas.openxmlformats.org/officeDocument/2006/relationships/hyperlink" Target="https://malegislature.gov/Committees/Detail/J27/192" TargetMode="External"/><Relationship Id="rId290" Type="http://schemas.openxmlformats.org/officeDocument/2006/relationships/hyperlink" Target="https://malegislature.gov/Bills/192/H5204" TargetMode="External"/><Relationship Id="rId304" Type="http://schemas.openxmlformats.org/officeDocument/2006/relationships/hyperlink" Target="https://malegislature.gov/Bills/192/H4872" TargetMode="External"/><Relationship Id="rId346" Type="http://schemas.openxmlformats.org/officeDocument/2006/relationships/hyperlink" Target="https://malegislature.gov/Bills/192/H5222" TargetMode="External"/><Relationship Id="rId85" Type="http://schemas.openxmlformats.org/officeDocument/2006/relationships/hyperlink" Target="https://malegislature.gov/Bills/192/S681" TargetMode="External"/><Relationship Id="rId150" Type="http://schemas.openxmlformats.org/officeDocument/2006/relationships/hyperlink" Target="https://malegislature.gov/Bills/192/S1844" TargetMode="External"/><Relationship Id="rId192" Type="http://schemas.openxmlformats.org/officeDocument/2006/relationships/hyperlink" Target="https://malegislature.gov/Bills/192/H1736" TargetMode="External"/><Relationship Id="rId206" Type="http://schemas.openxmlformats.org/officeDocument/2006/relationships/hyperlink" Target="https://malegislature.gov/Bills/192/H4780" TargetMode="External"/><Relationship Id="rId248" Type="http://schemas.openxmlformats.org/officeDocument/2006/relationships/hyperlink" Target="https://malegislature.gov/Bills/192/S2743" TargetMode="External"/><Relationship Id="rId12" Type="http://schemas.openxmlformats.org/officeDocument/2006/relationships/hyperlink" Target="https://malegislature.gov/Legislators/Profile/N_H1" TargetMode="External"/><Relationship Id="rId108" Type="http://schemas.openxmlformats.org/officeDocument/2006/relationships/hyperlink" Target="https://malegislature.gov/Bills/192/S1009" TargetMode="External"/><Relationship Id="rId315" Type="http://schemas.openxmlformats.org/officeDocument/2006/relationships/hyperlink" Target="https://malegislature.gov/Committees/Detail/J24/192" TargetMode="External"/><Relationship Id="rId54" Type="http://schemas.openxmlformats.org/officeDocument/2006/relationships/hyperlink" Target="https://malegislature.gov/Bills/192/S1083" TargetMode="External"/><Relationship Id="rId96" Type="http://schemas.openxmlformats.org/officeDocument/2006/relationships/hyperlink" Target="https://malegislature.gov/Bills/192/H1074" TargetMode="External"/><Relationship Id="rId161" Type="http://schemas.openxmlformats.org/officeDocument/2006/relationships/hyperlink" Target="https://malegislature.gov/Bills/192/S678" TargetMode="External"/><Relationship Id="rId217" Type="http://schemas.openxmlformats.org/officeDocument/2006/relationships/hyperlink" Target="https://malegislature.gov/Committees/Detail/J17/192" TargetMode="External"/><Relationship Id="rId259" Type="http://schemas.openxmlformats.org/officeDocument/2006/relationships/hyperlink" Target="https://malegislature.gov/Committees/Detail/H34/192" TargetMode="External"/><Relationship Id="rId23" Type="http://schemas.openxmlformats.org/officeDocument/2006/relationships/hyperlink" Target="https://malegislature.gov/Bills/192/SD699" TargetMode="External"/><Relationship Id="rId119" Type="http://schemas.openxmlformats.org/officeDocument/2006/relationships/hyperlink" Target="https://malegislature.gov/Bills/192/HD3674" TargetMode="External"/><Relationship Id="rId270" Type="http://schemas.openxmlformats.org/officeDocument/2006/relationships/hyperlink" Target="https://malegislature.gov/Bills/192/S2973" TargetMode="External"/><Relationship Id="rId326" Type="http://schemas.openxmlformats.org/officeDocument/2006/relationships/hyperlink" Target="https://malegislature.gov/Bills/192/S2914" TargetMode="External"/><Relationship Id="rId65" Type="http://schemas.openxmlformats.org/officeDocument/2006/relationships/hyperlink" Target="https://malegislature.gov/Bills/192/HD1990" TargetMode="External"/><Relationship Id="rId130" Type="http://schemas.openxmlformats.org/officeDocument/2006/relationships/hyperlink" Target="https://malegislature.gov/Legislators/Profile/K_K1" TargetMode="External"/><Relationship Id="rId172" Type="http://schemas.openxmlformats.org/officeDocument/2006/relationships/hyperlink" Target="https://malegislature.gov/Bills/192/HD1883" TargetMode="External"/><Relationship Id="rId228" Type="http://schemas.openxmlformats.org/officeDocument/2006/relationships/hyperlink" Target="https://malegislature.gov/Bills/192/S211" TargetMode="External"/><Relationship Id="rId281" Type="http://schemas.openxmlformats.org/officeDocument/2006/relationships/hyperlink" Target="https://malegislature.gov/Bills/192/h4933" TargetMode="External"/><Relationship Id="rId337" Type="http://schemas.openxmlformats.org/officeDocument/2006/relationships/hyperlink" Target="https://malegislature.gov/Committees/Detail/H33/192" TargetMode="External"/><Relationship Id="rId34" Type="http://schemas.openxmlformats.org/officeDocument/2006/relationships/hyperlink" Target="https://malegislature.gov/Legislators/Profile/PMO" TargetMode="External"/><Relationship Id="rId76" Type="http://schemas.openxmlformats.org/officeDocument/2006/relationships/hyperlink" Target="https://malegislature.gov/Legislators/Profile/KIG1" TargetMode="External"/><Relationship Id="rId141" Type="http://schemas.openxmlformats.org/officeDocument/2006/relationships/hyperlink" Target="https://malegislature.gov/Legislators/Profile/BJA1" TargetMode="External"/><Relationship Id="rId7" Type="http://schemas.openxmlformats.org/officeDocument/2006/relationships/hyperlink" Target="mailto:aurora.wilber@mass.gov" TargetMode="External"/><Relationship Id="rId183" Type="http://schemas.openxmlformats.org/officeDocument/2006/relationships/hyperlink" Target="https://malegislature.gov/Legislators/Profile/G_C2" TargetMode="External"/><Relationship Id="rId239" Type="http://schemas.openxmlformats.org/officeDocument/2006/relationships/hyperlink" Target="https://malegislature.gov/Bills/192/S2494" TargetMode="External"/><Relationship Id="rId250" Type="http://schemas.openxmlformats.org/officeDocument/2006/relationships/hyperlink" Target="https://malegislature.gov/Committees/Detail/S29/192" TargetMode="External"/><Relationship Id="rId292" Type="http://schemas.openxmlformats.org/officeDocument/2006/relationships/hyperlink" Target="https://malegislature.gov/Committees/Detail/H33/192" TargetMode="External"/><Relationship Id="rId306" Type="http://schemas.openxmlformats.org/officeDocument/2006/relationships/hyperlink" Target="https://malegislature.gov/Committees/Detail/H34/192" TargetMode="External"/><Relationship Id="rId45" Type="http://schemas.openxmlformats.org/officeDocument/2006/relationships/hyperlink" Target="https://malegislature.gov/Committees/Detail/H34/192" TargetMode="External"/><Relationship Id="rId87" Type="http://schemas.openxmlformats.org/officeDocument/2006/relationships/hyperlink" Target="https://malegislature.gov/Bills/192/S2800" TargetMode="External"/><Relationship Id="rId110" Type="http://schemas.openxmlformats.org/officeDocument/2006/relationships/hyperlink" Target="https://malegislature.gov/Committees/Detail/J19/192" TargetMode="External"/><Relationship Id="rId348" Type="http://schemas.openxmlformats.org/officeDocument/2006/relationships/fontTable" Target="fontTable.xml"/><Relationship Id="rId152" Type="http://schemas.openxmlformats.org/officeDocument/2006/relationships/hyperlink" Target="https://malegislature.gov/Bills/192/S2743" TargetMode="External"/><Relationship Id="rId194" Type="http://schemas.openxmlformats.org/officeDocument/2006/relationships/hyperlink" Target="https://malegislature.gov/Bills/192/H4844" TargetMode="External"/><Relationship Id="rId208" Type="http://schemas.openxmlformats.org/officeDocument/2006/relationships/hyperlink" Target="https://malegislature.gov/Bills/192/HD2981" TargetMode="External"/><Relationship Id="rId261" Type="http://schemas.openxmlformats.org/officeDocument/2006/relationships/hyperlink" Target="https://malegislature.gov/Bills/192/S2883" TargetMode="External"/><Relationship Id="rId14" Type="http://schemas.openxmlformats.org/officeDocument/2006/relationships/hyperlink" Target="https://malegislature.gov/Bills/192/H2370" TargetMode="External"/><Relationship Id="rId56" Type="http://schemas.openxmlformats.org/officeDocument/2006/relationships/hyperlink" Target="https://malegislature.gov/Committees/Detail/J19/192" TargetMode="External"/><Relationship Id="rId317" Type="http://schemas.openxmlformats.org/officeDocument/2006/relationships/hyperlink" Target="https://malegislature.gov/Bills/192/H3979" TargetMode="External"/><Relationship Id="rId8" Type="http://schemas.openxmlformats.org/officeDocument/2006/relationships/hyperlink" Target="https://malegislature.gov/Bills/192/H228" TargetMode="External"/><Relationship Id="rId98" Type="http://schemas.openxmlformats.org/officeDocument/2006/relationships/hyperlink" Target="https://malegislature.gov/Committees/Detail/J11/192" TargetMode="External"/><Relationship Id="rId121" Type="http://schemas.openxmlformats.org/officeDocument/2006/relationships/hyperlink" Target="https://malegislature.gov/Bills/192/S2040" TargetMode="External"/><Relationship Id="rId142" Type="http://schemas.openxmlformats.org/officeDocument/2006/relationships/hyperlink" Target="https://malegislature.gov/Bills/192/HD1085" TargetMode="External"/><Relationship Id="rId163" Type="http://schemas.openxmlformats.org/officeDocument/2006/relationships/hyperlink" Target="https://malegislature.gov/Committees/Detail/J11/192" TargetMode="External"/><Relationship Id="rId184" Type="http://schemas.openxmlformats.org/officeDocument/2006/relationships/hyperlink" Target="https://malegislature.gov/Bills/192/HD2519" TargetMode="External"/><Relationship Id="rId219" Type="http://schemas.openxmlformats.org/officeDocument/2006/relationships/hyperlink" Target="https://malegislature.gov/Legislators/Profile/CAF1" TargetMode="External"/><Relationship Id="rId230" Type="http://schemas.openxmlformats.org/officeDocument/2006/relationships/hyperlink" Target="https://malegislature.gov/Committees/Detail/S30/192" TargetMode="External"/><Relationship Id="rId251" Type="http://schemas.openxmlformats.org/officeDocument/2006/relationships/hyperlink" Target="https://malegislature.gov/Committees/Detail/S29/192" TargetMode="External"/><Relationship Id="rId25" Type="http://schemas.openxmlformats.org/officeDocument/2006/relationships/hyperlink" Target="https://malegislature.gov/Bills/192/H2143" TargetMode="External"/><Relationship Id="rId46" Type="http://schemas.openxmlformats.org/officeDocument/2006/relationships/hyperlink" Target="https://malegislature.gov/Legislators/Profile/BJA1" TargetMode="External"/><Relationship Id="rId67" Type="http://schemas.openxmlformats.org/officeDocument/2006/relationships/hyperlink" Target="https://malegislature.gov/Bills/192/S867" TargetMode="External"/><Relationship Id="rId272" Type="http://schemas.openxmlformats.org/officeDocument/2006/relationships/hyperlink" Target="https://malegislature.gov/Committees/Detail/S30/192" TargetMode="External"/><Relationship Id="rId293" Type="http://schemas.openxmlformats.org/officeDocument/2006/relationships/hyperlink" Target="https://malegislature.gov/Committees/Detail/H33/192" TargetMode="External"/><Relationship Id="rId307" Type="http://schemas.openxmlformats.org/officeDocument/2006/relationships/hyperlink" Target="https://malegislature.gov/Bills/192/S2929" TargetMode="External"/><Relationship Id="rId328" Type="http://schemas.openxmlformats.org/officeDocument/2006/relationships/hyperlink" Target="https://malegislature.gov/Committees/Detail/S29/192" TargetMode="External"/><Relationship Id="rId349" Type="http://schemas.openxmlformats.org/officeDocument/2006/relationships/theme" Target="theme/theme1.xml"/><Relationship Id="rId88" Type="http://schemas.openxmlformats.org/officeDocument/2006/relationships/hyperlink" Target="https://malegislature.gov/Legislators/Profile/AGH0" TargetMode="External"/><Relationship Id="rId111" Type="http://schemas.openxmlformats.org/officeDocument/2006/relationships/hyperlink" Target="https://malegislature.gov/Bills/192/S2665" TargetMode="External"/><Relationship Id="rId132" Type="http://schemas.openxmlformats.org/officeDocument/2006/relationships/hyperlink" Target="https://malegislature.gov/Bills/192/S1471" TargetMode="External"/><Relationship Id="rId153" Type="http://schemas.openxmlformats.org/officeDocument/2006/relationships/hyperlink" Target="https://malegislature.gov/Legislators/Profile/D_D0" TargetMode="External"/><Relationship Id="rId174" Type="http://schemas.openxmlformats.org/officeDocument/2006/relationships/hyperlink" Target="https://malegislature.gov/Bills/192/S303" TargetMode="External"/><Relationship Id="rId195" Type="http://schemas.openxmlformats.org/officeDocument/2006/relationships/hyperlink" Target="https://malegislature.gov/Legislators/Profile/DPL1" TargetMode="External"/><Relationship Id="rId209" Type="http://schemas.openxmlformats.org/officeDocument/2006/relationships/hyperlink" Target="https://malegislature.gov/Bills/192/H416" TargetMode="External"/><Relationship Id="rId220" Type="http://schemas.openxmlformats.org/officeDocument/2006/relationships/hyperlink" Target="https://malegislature.gov/Bills/192/HD535" TargetMode="External"/><Relationship Id="rId241" Type="http://schemas.openxmlformats.org/officeDocument/2006/relationships/hyperlink" Target="https://malegislature.gov/Committees/Detail/S30/192" TargetMode="External"/><Relationship Id="rId15" Type="http://schemas.openxmlformats.org/officeDocument/2006/relationships/hyperlink" Target="https://malegislature.gov/Bills/192/H2370" TargetMode="External"/><Relationship Id="rId36" Type="http://schemas.openxmlformats.org/officeDocument/2006/relationships/hyperlink" Target="https://malegislature.gov/Bills/192/H1753" TargetMode="External"/><Relationship Id="rId57" Type="http://schemas.openxmlformats.org/officeDocument/2006/relationships/hyperlink" Target="https://malegislature.gov/Committees/Detail/S30/192" TargetMode="External"/><Relationship Id="rId262" Type="http://schemas.openxmlformats.org/officeDocument/2006/relationships/hyperlink" Target="https://malegislature.gov/Bills/192/S2883" TargetMode="External"/><Relationship Id="rId283" Type="http://schemas.openxmlformats.org/officeDocument/2006/relationships/hyperlink" Target="https://malegislature.gov/Committees/Detail/H33/192" TargetMode="External"/><Relationship Id="rId318" Type="http://schemas.openxmlformats.org/officeDocument/2006/relationships/hyperlink" Target="https://malegislature.gov/Committees/Detail/H34/192" TargetMode="External"/><Relationship Id="rId339" Type="http://schemas.openxmlformats.org/officeDocument/2006/relationships/hyperlink" Target="https://malegislature.gov/Committees/Detail/J23/192" TargetMode="External"/><Relationship Id="rId78" Type="http://schemas.openxmlformats.org/officeDocument/2006/relationships/hyperlink" Target="https://malegislature.gov/Bills/192/S362" TargetMode="External"/><Relationship Id="rId99" Type="http://schemas.openxmlformats.org/officeDocument/2006/relationships/hyperlink" Target="https://malegislature.gov/Bills/192/H4975" TargetMode="External"/><Relationship Id="rId101" Type="http://schemas.openxmlformats.org/officeDocument/2006/relationships/hyperlink" Target="https://malegislature.gov/Bills/192/HD303" TargetMode="External"/><Relationship Id="rId122" Type="http://schemas.openxmlformats.org/officeDocument/2006/relationships/hyperlink" Target="https://malegislature.gov/Committees/Detail/J25/192" TargetMode="External"/><Relationship Id="rId143" Type="http://schemas.openxmlformats.org/officeDocument/2006/relationships/hyperlink" Target="https://malegislature.gov/Bills/192/S2032" TargetMode="External"/><Relationship Id="rId164" Type="http://schemas.openxmlformats.org/officeDocument/2006/relationships/hyperlink" Target="https://malegislature.gov/Bills/192/S2995" TargetMode="External"/><Relationship Id="rId185" Type="http://schemas.openxmlformats.org/officeDocument/2006/relationships/hyperlink" Target="https://malegislature.gov/Bills/192/S139" TargetMode="External"/><Relationship Id="rId9" Type="http://schemas.openxmlformats.org/officeDocument/2006/relationships/hyperlink" Target="https://malegislature.gov/Bills/192/H228" TargetMode="External"/><Relationship Id="rId210" Type="http://schemas.openxmlformats.org/officeDocument/2006/relationships/hyperlink" Target="https://malegislature.gov/Bills/192/H416" TargetMode="External"/><Relationship Id="rId26" Type="http://schemas.openxmlformats.org/officeDocument/2006/relationships/hyperlink" Target="https://malegislature.gov/Committees/Detail/J10/192" TargetMode="External"/><Relationship Id="rId231" Type="http://schemas.openxmlformats.org/officeDocument/2006/relationships/hyperlink" Target="https://malegislature.gov/Legislators/Profile/AGH0" TargetMode="External"/><Relationship Id="rId252" Type="http://schemas.openxmlformats.org/officeDocument/2006/relationships/hyperlink" Target="https://malegislature.gov/Bills/192/S2800" TargetMode="External"/><Relationship Id="rId273" Type="http://schemas.openxmlformats.org/officeDocument/2006/relationships/hyperlink" Target="https://malegislature.gov/Bills/192/S2997" TargetMode="External"/><Relationship Id="rId294" Type="http://schemas.openxmlformats.org/officeDocument/2006/relationships/hyperlink" Target="https://malegislature.gov/Committees/Detail/J28/192" TargetMode="External"/><Relationship Id="rId308" Type="http://schemas.openxmlformats.org/officeDocument/2006/relationships/hyperlink" Target="https://malegislature.gov/Bills/192/S2929" TargetMode="External"/><Relationship Id="rId329" Type="http://schemas.openxmlformats.org/officeDocument/2006/relationships/hyperlink" Target="https://malegislature.gov/Committees/Detail/S29/192" TargetMode="External"/><Relationship Id="rId47" Type="http://schemas.openxmlformats.org/officeDocument/2006/relationships/hyperlink" Target="https://malegislature.gov/Bills/192/HD1049" TargetMode="External"/><Relationship Id="rId68" Type="http://schemas.openxmlformats.org/officeDocument/2006/relationships/hyperlink" Target="https://malegislature.gov/Committees/Detail/J28/192" TargetMode="External"/><Relationship Id="rId89" Type="http://schemas.openxmlformats.org/officeDocument/2006/relationships/hyperlink" Target="https://malegislature.gov/Bills/192/SD1225" TargetMode="External"/><Relationship Id="rId112" Type="http://schemas.openxmlformats.org/officeDocument/2006/relationships/hyperlink" Target="https://malegislature.gov/Legislators/Profile/D_D0" TargetMode="External"/><Relationship Id="rId133" Type="http://schemas.openxmlformats.org/officeDocument/2006/relationships/hyperlink" Target="https://malegislature.gov/Bills/192/S1471" TargetMode="External"/><Relationship Id="rId154" Type="http://schemas.openxmlformats.org/officeDocument/2006/relationships/hyperlink" Target="https://malegislature.gov/Bills/192/SD64" TargetMode="External"/><Relationship Id="rId175" Type="http://schemas.openxmlformats.org/officeDocument/2006/relationships/hyperlink" Target="https://malegislature.gov/Committees/Detail/J14/192" TargetMode="External"/><Relationship Id="rId340" Type="http://schemas.openxmlformats.org/officeDocument/2006/relationships/hyperlink" Target="https://malegislature.gov/Bills/192/H5281" TargetMode="External"/><Relationship Id="rId196" Type="http://schemas.openxmlformats.org/officeDocument/2006/relationships/hyperlink" Target="https://malegislature.gov/Bills/192/HD155" TargetMode="External"/><Relationship Id="rId200" Type="http://schemas.openxmlformats.org/officeDocument/2006/relationships/hyperlink" Target="https://malegislature.gov/Bills/192/H4780" TargetMode="External"/><Relationship Id="rId16" Type="http://schemas.openxmlformats.org/officeDocument/2006/relationships/hyperlink" Target="https://malegislature.gov/Committees/Detail/J16/192" TargetMode="External"/><Relationship Id="rId221" Type="http://schemas.openxmlformats.org/officeDocument/2006/relationships/hyperlink" Target="https://malegislature.gov/Bills/192/S192" TargetMode="External"/><Relationship Id="rId242" Type="http://schemas.openxmlformats.org/officeDocument/2006/relationships/hyperlink" Target="https://malegislature.gov/Committees/Detail/J14/192" TargetMode="External"/><Relationship Id="rId263" Type="http://schemas.openxmlformats.org/officeDocument/2006/relationships/hyperlink" Target="https://malegislature.gov/Committees/Detail/S30/192" TargetMode="External"/><Relationship Id="rId284" Type="http://schemas.openxmlformats.org/officeDocument/2006/relationships/hyperlink" Target="https://malegislature.gov/Committees/Detail/J10/192" TargetMode="External"/><Relationship Id="rId319" Type="http://schemas.openxmlformats.org/officeDocument/2006/relationships/hyperlink" Target="https://malegislature.gov/Committees/Detail/H34/192" TargetMode="External"/><Relationship Id="rId37" Type="http://schemas.openxmlformats.org/officeDocument/2006/relationships/hyperlink" Target="https://malegislature.gov/Bills/192/H1753" TargetMode="External"/><Relationship Id="rId58" Type="http://schemas.openxmlformats.org/officeDocument/2006/relationships/hyperlink" Target="https://malegislature.gov/Legislators/Profile/JBL0" TargetMode="External"/><Relationship Id="rId79" Type="http://schemas.openxmlformats.org/officeDocument/2006/relationships/hyperlink" Target="https://malegislature.gov/Bills/192/S362" TargetMode="External"/><Relationship Id="rId102" Type="http://schemas.openxmlformats.org/officeDocument/2006/relationships/hyperlink" Target="https://malegislature.gov/Bills/192/H2761" TargetMode="External"/><Relationship Id="rId123" Type="http://schemas.openxmlformats.org/officeDocument/2006/relationships/hyperlink" Target="https://malegislature.gov/Bills/192/S2929" TargetMode="External"/><Relationship Id="rId144" Type="http://schemas.openxmlformats.org/officeDocument/2006/relationships/hyperlink" Target="https://malegislature.gov/Bills/192/S2032" TargetMode="External"/><Relationship Id="rId330" Type="http://schemas.openxmlformats.org/officeDocument/2006/relationships/hyperlink" Target="https://malegislature.gov/Bills/192/H5261" TargetMode="External"/><Relationship Id="rId90" Type="http://schemas.openxmlformats.org/officeDocument/2006/relationships/hyperlink" Target="https://malegislature.gov/Bills/192/S1420" TargetMode="External"/><Relationship Id="rId165" Type="http://schemas.openxmlformats.org/officeDocument/2006/relationships/hyperlink" Target="https://malegislature.gov/Legislators/Profile/A_G0" TargetMode="External"/><Relationship Id="rId186" Type="http://schemas.openxmlformats.org/officeDocument/2006/relationships/hyperlink" Target="https://malegislature.gov/Bills/192/S139" TargetMode="External"/><Relationship Id="rId211" Type="http://schemas.openxmlformats.org/officeDocument/2006/relationships/hyperlink" Target="https://malegislature.gov/Committees/Detail/J17/192" TargetMode="External"/><Relationship Id="rId232" Type="http://schemas.openxmlformats.org/officeDocument/2006/relationships/hyperlink" Target="https://malegislature.gov/Bills/192/SD2047" TargetMode="External"/><Relationship Id="rId253" Type="http://schemas.openxmlformats.org/officeDocument/2006/relationships/hyperlink" Target="https://malegislature.gov/Committees/Detail/S29/192" TargetMode="External"/><Relationship Id="rId274" Type="http://schemas.openxmlformats.org/officeDocument/2006/relationships/hyperlink" Target="https://malegislature.gov/Committees/Detail/S30/192" TargetMode="External"/><Relationship Id="rId295" Type="http://schemas.openxmlformats.org/officeDocument/2006/relationships/hyperlink" Target="https://malegislature.gov/Bills/192/S3069" TargetMode="External"/><Relationship Id="rId309" Type="http://schemas.openxmlformats.org/officeDocument/2006/relationships/hyperlink" Target="https://malegislature.gov/Committees/Detail/S30/192" TargetMode="External"/><Relationship Id="rId27" Type="http://schemas.openxmlformats.org/officeDocument/2006/relationships/hyperlink" Target="https://malegislature.gov/Bills/192/H4933" TargetMode="External"/><Relationship Id="rId48" Type="http://schemas.openxmlformats.org/officeDocument/2006/relationships/hyperlink" Target="https://malegislature.gov/Bills/192/H1711" TargetMode="External"/><Relationship Id="rId69" Type="http://schemas.openxmlformats.org/officeDocument/2006/relationships/hyperlink" Target="https://malegislature.gov/Bills/192/S3069" TargetMode="External"/><Relationship Id="rId113" Type="http://schemas.openxmlformats.org/officeDocument/2006/relationships/hyperlink" Target="https://malegislature.gov/Bills/192/SD85" TargetMode="External"/><Relationship Id="rId134" Type="http://schemas.openxmlformats.org/officeDocument/2006/relationships/hyperlink" Target="https://malegislature.gov/Committees/Detail/J16/192" TargetMode="External"/><Relationship Id="rId320" Type="http://schemas.openxmlformats.org/officeDocument/2006/relationships/hyperlink" Target="https://malegislature.gov/Committees/Detail/J14/192" TargetMode="External"/><Relationship Id="rId80" Type="http://schemas.openxmlformats.org/officeDocument/2006/relationships/hyperlink" Target="https://malegislature.gov/Committees/Detail/J14/192" TargetMode="External"/><Relationship Id="rId155" Type="http://schemas.openxmlformats.org/officeDocument/2006/relationships/hyperlink" Target="https://malegislature.gov/Bills/192/H1101" TargetMode="External"/><Relationship Id="rId176" Type="http://schemas.openxmlformats.org/officeDocument/2006/relationships/hyperlink" Target="https://malegislature.gov/Bills/192/S2494" TargetMode="External"/><Relationship Id="rId197" Type="http://schemas.openxmlformats.org/officeDocument/2006/relationships/hyperlink" Target="https://malegislature.gov/Bills/192/S414" TargetMode="External"/><Relationship Id="rId341" Type="http://schemas.openxmlformats.org/officeDocument/2006/relationships/hyperlink" Target="https://malegislature.gov/Bills/192/H5281" TargetMode="External"/><Relationship Id="rId201" Type="http://schemas.openxmlformats.org/officeDocument/2006/relationships/hyperlink" Target="https://malegislature.gov/Legislators/Profile/PDJ0" TargetMode="External"/><Relationship Id="rId222" Type="http://schemas.openxmlformats.org/officeDocument/2006/relationships/hyperlink" Target="https://malegislature.gov/Bills/192/S192" TargetMode="External"/><Relationship Id="rId243" Type="http://schemas.openxmlformats.org/officeDocument/2006/relationships/hyperlink" Target="https://malegislature.gov/Bills/192/S2692" TargetMode="External"/><Relationship Id="rId264" Type="http://schemas.openxmlformats.org/officeDocument/2006/relationships/hyperlink" Target="https://malegislature.gov/Committees/Detail/J14/192" TargetMode="External"/><Relationship Id="rId285" Type="http://schemas.openxmlformats.org/officeDocument/2006/relationships/hyperlink" Target="https://malegislature.gov/Bills/192/H4844" TargetMode="External"/><Relationship Id="rId17" Type="http://schemas.openxmlformats.org/officeDocument/2006/relationships/hyperlink" Target="https://malegislature.gov/Legislators/Profile/L_M2" TargetMode="External"/><Relationship Id="rId38" Type="http://schemas.openxmlformats.org/officeDocument/2006/relationships/hyperlink" Target="https://malegislature.gov/Committees/Detail/J19/192" TargetMode="External"/><Relationship Id="rId59" Type="http://schemas.openxmlformats.org/officeDocument/2006/relationships/hyperlink" Target="https://malegislature.gov/Bills/192/SD1770" TargetMode="External"/><Relationship Id="rId103" Type="http://schemas.openxmlformats.org/officeDocument/2006/relationships/hyperlink" Target="https://malegislature.gov/Bills/192/H2761" TargetMode="External"/><Relationship Id="rId124" Type="http://schemas.openxmlformats.org/officeDocument/2006/relationships/hyperlink" Target="https://malegislature.gov/Legislators/Profile/SND0" TargetMode="External"/><Relationship Id="rId310" Type="http://schemas.openxmlformats.org/officeDocument/2006/relationships/hyperlink" Target="https://malegislature.gov/Committees/Detail/S30/192" TargetMode="External"/><Relationship Id="rId70" Type="http://schemas.openxmlformats.org/officeDocument/2006/relationships/hyperlink" Target="https://malegislature.gov/Legislators/Profile/SCD0" TargetMode="External"/><Relationship Id="rId91" Type="http://schemas.openxmlformats.org/officeDocument/2006/relationships/hyperlink" Target="https://malegislature.gov/Bills/192/S1420" TargetMode="External"/><Relationship Id="rId145" Type="http://schemas.openxmlformats.org/officeDocument/2006/relationships/hyperlink" Target="https://malegislature.gov/Committees/Detail/J25/192" TargetMode="External"/><Relationship Id="rId166" Type="http://schemas.openxmlformats.org/officeDocument/2006/relationships/hyperlink" Target="https://malegislature.gov/Bills/192/SD2099" TargetMode="External"/><Relationship Id="rId187" Type="http://schemas.openxmlformats.org/officeDocument/2006/relationships/hyperlink" Target="https://malegislature.gov/Committees/Detail/J13/192" TargetMode="External"/><Relationship Id="rId331" Type="http://schemas.openxmlformats.org/officeDocument/2006/relationships/hyperlink" Target="https://malegislature.gov/Bills/192/H5261" TargetMode="External"/><Relationship Id="rId1" Type="http://schemas.openxmlformats.org/officeDocument/2006/relationships/numbering" Target="numbering.xml"/><Relationship Id="rId212" Type="http://schemas.openxmlformats.org/officeDocument/2006/relationships/hyperlink" Target="https://malegislature.gov/Bills/192/S211" TargetMode="External"/><Relationship Id="rId233" Type="http://schemas.openxmlformats.org/officeDocument/2006/relationships/hyperlink" Target="https://malegislature.gov/Bills/192/H3979" TargetMode="External"/><Relationship Id="rId254" Type="http://schemas.openxmlformats.org/officeDocument/2006/relationships/hyperlink" Target="https://malegislature.gov/Committees/Detail/S29/192" TargetMode="External"/><Relationship Id="rId28" Type="http://schemas.openxmlformats.org/officeDocument/2006/relationships/hyperlink" Target="https://malegislature.gov/Legislators/Profile/PLC1" TargetMode="External"/><Relationship Id="rId49" Type="http://schemas.openxmlformats.org/officeDocument/2006/relationships/hyperlink" Target="https://malegislature.gov/Bills/192/H1711" TargetMode="External"/><Relationship Id="rId114" Type="http://schemas.openxmlformats.org/officeDocument/2006/relationships/hyperlink" Target="https://malegislature.gov/Bills/192/H3199" TargetMode="External"/><Relationship Id="rId275" Type="http://schemas.openxmlformats.org/officeDocument/2006/relationships/hyperlink" Target="https://www.malegislature.gov/Bills/192/S2997" TargetMode="External"/><Relationship Id="rId296" Type="http://schemas.openxmlformats.org/officeDocument/2006/relationships/hyperlink" Target="https://malegislature.gov/Bills/192/S3069" TargetMode="External"/><Relationship Id="rId300" Type="http://schemas.openxmlformats.org/officeDocument/2006/relationships/hyperlink" Target="https://malegislature.gov/Bills/192/H4975" TargetMode="External"/><Relationship Id="rId60" Type="http://schemas.openxmlformats.org/officeDocument/2006/relationships/hyperlink" Target="https://malegislature.gov/Bills/192/H1373" TargetMode="External"/><Relationship Id="rId81" Type="http://schemas.openxmlformats.org/officeDocument/2006/relationships/hyperlink" Target="https://malegislature.gov/Bills/192/S2883" TargetMode="External"/><Relationship Id="rId135" Type="http://schemas.openxmlformats.org/officeDocument/2006/relationships/hyperlink" Target="https://malegislature.gov/Legislators/Profile/JBL0" TargetMode="External"/><Relationship Id="rId156" Type="http://schemas.openxmlformats.org/officeDocument/2006/relationships/hyperlink" Target="https://malegislature.gov/Bills/192/H1101" TargetMode="External"/><Relationship Id="rId177" Type="http://schemas.openxmlformats.org/officeDocument/2006/relationships/hyperlink" Target="https://malegislature.gov/Legislators/Profile/BPC0" TargetMode="External"/><Relationship Id="rId198" Type="http://schemas.openxmlformats.org/officeDocument/2006/relationships/hyperlink" Target="https://malegislature.gov/Bills/192/S414" TargetMode="External"/><Relationship Id="rId321" Type="http://schemas.openxmlformats.org/officeDocument/2006/relationships/hyperlink" Target="https://malegislature.gov/Bills/192/S2494" TargetMode="External"/><Relationship Id="rId342" Type="http://schemas.openxmlformats.org/officeDocument/2006/relationships/hyperlink" Target="https://malegislature.gov/Committees/Detail/H33/192" TargetMode="External"/><Relationship Id="rId202" Type="http://schemas.openxmlformats.org/officeDocument/2006/relationships/hyperlink" Target="https://malegislature.gov/Bills/192/SD1844" TargetMode="External"/><Relationship Id="rId223" Type="http://schemas.openxmlformats.org/officeDocument/2006/relationships/hyperlink" Target="https://malegislature.gov/Committees/Detail/J17/192" TargetMode="External"/><Relationship Id="rId244" Type="http://schemas.openxmlformats.org/officeDocument/2006/relationships/hyperlink" Target="https://malegislature.gov/Bills/192/S2692" TargetMode="External"/><Relationship Id="rId18" Type="http://schemas.openxmlformats.org/officeDocument/2006/relationships/hyperlink" Target="https://malegislature.gov/Bills/192/HD1283" TargetMode="External"/><Relationship Id="rId39" Type="http://schemas.openxmlformats.org/officeDocument/2006/relationships/hyperlink" Target="https://malegislature.gov/Bills/192/H4844" TargetMode="External"/><Relationship Id="rId265" Type="http://schemas.openxmlformats.org/officeDocument/2006/relationships/hyperlink" Target="https://malegislature.gov/Bills/192/H4780" TargetMode="External"/><Relationship Id="rId286" Type="http://schemas.openxmlformats.org/officeDocument/2006/relationships/hyperlink" Target="https://malegislature.gov/Bills/192/H4844" TargetMode="External"/><Relationship Id="rId50" Type="http://schemas.openxmlformats.org/officeDocument/2006/relationships/hyperlink" Target="https://malegislature.gov/Committees/Detail/J19/192" TargetMode="External"/><Relationship Id="rId104" Type="http://schemas.openxmlformats.org/officeDocument/2006/relationships/hyperlink" Target="https://malegislature.gov/Committees/Detail/J23/192" TargetMode="External"/><Relationship Id="rId125" Type="http://schemas.openxmlformats.org/officeDocument/2006/relationships/hyperlink" Target="https://malegislature.gov/Bills/192/SD2251" TargetMode="External"/><Relationship Id="rId146" Type="http://schemas.openxmlformats.org/officeDocument/2006/relationships/hyperlink" Target="https://malegislature.gov/Committees/Detail/S29/192" TargetMode="External"/><Relationship Id="rId167" Type="http://schemas.openxmlformats.org/officeDocument/2006/relationships/hyperlink" Target="https://malegislature.gov/Bills/192/H552" TargetMode="External"/><Relationship Id="rId188" Type="http://schemas.openxmlformats.org/officeDocument/2006/relationships/hyperlink" Target="https://malegislature.gov/Bills/192/S2914" TargetMode="External"/><Relationship Id="rId311" Type="http://schemas.openxmlformats.org/officeDocument/2006/relationships/hyperlink" Target="https://malegislature.gov/Bills/192/S2995" TargetMode="External"/><Relationship Id="rId332" Type="http://schemas.openxmlformats.org/officeDocument/2006/relationships/hyperlink" Target="https://malegislature.gov/Committees/Detail/H33/192" TargetMode="External"/><Relationship Id="rId71" Type="http://schemas.openxmlformats.org/officeDocument/2006/relationships/hyperlink" Target="https://malegislature.gov/Bills/192/SD2200" TargetMode="External"/><Relationship Id="rId92" Type="http://schemas.openxmlformats.org/officeDocument/2006/relationships/hyperlink" Target="https://malegislature.gov/Committees/Detail/J16/192" TargetMode="External"/><Relationship Id="rId213" Type="http://schemas.openxmlformats.org/officeDocument/2006/relationships/hyperlink" Target="https://malegislature.gov/Legislators/Profile/JMK1" TargetMode="External"/><Relationship Id="rId234" Type="http://schemas.openxmlformats.org/officeDocument/2006/relationships/hyperlink" Target="https://malegislature.gov/Bills/192/H3979" TargetMode="External"/><Relationship Id="rId2" Type="http://schemas.openxmlformats.org/officeDocument/2006/relationships/styles" Target="styles.xml"/><Relationship Id="rId29" Type="http://schemas.openxmlformats.org/officeDocument/2006/relationships/hyperlink" Target="https://malegislature.gov/Bills/192/HD3607" TargetMode="External"/><Relationship Id="rId255" Type="http://schemas.openxmlformats.org/officeDocument/2006/relationships/hyperlink" Target="https://malegislature.gov/Committees/Detail/J24/192" TargetMode="External"/><Relationship Id="rId276" Type="http://schemas.openxmlformats.org/officeDocument/2006/relationships/hyperlink" Target="https://www.malegislature.gov/Bills/192/S2997" TargetMode="External"/><Relationship Id="rId297" Type="http://schemas.openxmlformats.org/officeDocument/2006/relationships/hyperlink" Target="https://malegislature.gov/Committees/Detail/S29/192" TargetMode="External"/><Relationship Id="rId40" Type="http://schemas.openxmlformats.org/officeDocument/2006/relationships/hyperlink" Target="https://malegislature.gov/Legislators/Profile/J_L1" TargetMode="External"/><Relationship Id="rId115" Type="http://schemas.openxmlformats.org/officeDocument/2006/relationships/hyperlink" Target="https://malegislature.gov/Bills/192/H3199" TargetMode="External"/><Relationship Id="rId136" Type="http://schemas.openxmlformats.org/officeDocument/2006/relationships/hyperlink" Target="https://malegislature.gov/Bills/192/SD1810" TargetMode="External"/><Relationship Id="rId157" Type="http://schemas.openxmlformats.org/officeDocument/2006/relationships/hyperlink" Target="https://malegislature.gov/Committees/Detail/J11/192" TargetMode="External"/><Relationship Id="rId178" Type="http://schemas.openxmlformats.org/officeDocument/2006/relationships/hyperlink" Target="https://malegislature.gov/Bills/192/SD392" TargetMode="External"/><Relationship Id="rId301" Type="http://schemas.openxmlformats.org/officeDocument/2006/relationships/hyperlink" Target="https://malegislature.gov/Committees/Detail/H33/192" TargetMode="External"/><Relationship Id="rId322" Type="http://schemas.openxmlformats.org/officeDocument/2006/relationships/hyperlink" Target="https://malegislature.gov/Bills/192/S2494" TargetMode="External"/><Relationship Id="rId343" Type="http://schemas.openxmlformats.org/officeDocument/2006/relationships/hyperlink" Target="https://malegislature.gov/Committees/Detail/H33/192" TargetMode="External"/><Relationship Id="rId61" Type="http://schemas.openxmlformats.org/officeDocument/2006/relationships/hyperlink" Target="https://malegislature.gov/Bills/192/H1373" TargetMode="External"/><Relationship Id="rId82" Type="http://schemas.openxmlformats.org/officeDocument/2006/relationships/hyperlink" Target="https://malegislature.gov/Legislators/Profile/jml0" TargetMode="External"/><Relationship Id="rId199" Type="http://schemas.openxmlformats.org/officeDocument/2006/relationships/hyperlink" Target="https://malegislature.gov/Committees/Detail/J44/192" TargetMode="External"/><Relationship Id="rId203" Type="http://schemas.openxmlformats.org/officeDocument/2006/relationships/hyperlink" Target="https://malegislature.gov/Bills/192/H727" TargetMode="External"/><Relationship Id="rId19" Type="http://schemas.openxmlformats.org/officeDocument/2006/relationships/hyperlink" Target="https://malegislature.gov/Bills/192/S1515" TargetMode="External"/><Relationship Id="rId224" Type="http://schemas.openxmlformats.org/officeDocument/2006/relationships/hyperlink" Target="https://malegislature.gov/Bills/192/S211" TargetMode="External"/><Relationship Id="rId245" Type="http://schemas.openxmlformats.org/officeDocument/2006/relationships/hyperlink" Target="https://malegislature.gov/Committees/Detail/S29/192" TargetMode="External"/><Relationship Id="rId266" Type="http://schemas.openxmlformats.org/officeDocument/2006/relationships/hyperlink" Target="https://malegislature.gov/Bills/192/H4780" TargetMode="External"/><Relationship Id="rId287" Type="http://schemas.openxmlformats.org/officeDocument/2006/relationships/hyperlink" Target="https://malegislature.gov/Committees/Detail/H33/192" TargetMode="External"/><Relationship Id="rId30" Type="http://schemas.openxmlformats.org/officeDocument/2006/relationships/hyperlink" Target="https://malegislature.gov/Bills/192/S1954" TargetMode="External"/><Relationship Id="rId105" Type="http://schemas.openxmlformats.org/officeDocument/2006/relationships/hyperlink" Target="https://malegislature.gov/Bills/192/H5319" TargetMode="External"/><Relationship Id="rId126" Type="http://schemas.openxmlformats.org/officeDocument/2006/relationships/hyperlink" Target="https://malegislature.gov/Bills/192/H2338" TargetMode="External"/><Relationship Id="rId147" Type="http://schemas.openxmlformats.org/officeDocument/2006/relationships/hyperlink" Target="https://malegislature.gov/Legislators/Profile/CSC0" TargetMode="External"/><Relationship Id="rId168" Type="http://schemas.openxmlformats.org/officeDocument/2006/relationships/hyperlink" Target="https://malegislature.gov/Bills/192/H552" TargetMode="External"/><Relationship Id="rId312" Type="http://schemas.openxmlformats.org/officeDocument/2006/relationships/hyperlink" Target="https://malegislature.gov/Bills/192/S2995" TargetMode="External"/><Relationship Id="rId333" Type="http://schemas.openxmlformats.org/officeDocument/2006/relationships/hyperlink" Target="https://malegislature.gov/Committees/Detail/H33/192" TargetMode="External"/><Relationship Id="rId51" Type="http://schemas.openxmlformats.org/officeDocument/2006/relationships/hyperlink" Target="https://malegislature.gov/Bills/192/S1083" TargetMode="External"/><Relationship Id="rId72" Type="http://schemas.openxmlformats.org/officeDocument/2006/relationships/hyperlink" Target="https://malegislature.gov/Bills/192/H605" TargetMode="External"/><Relationship Id="rId93" Type="http://schemas.openxmlformats.org/officeDocument/2006/relationships/hyperlink" Target="https://malegislature.gov/Bills/192/S2692" TargetMode="External"/><Relationship Id="rId189" Type="http://schemas.openxmlformats.org/officeDocument/2006/relationships/hyperlink" Target="https://malegislature.gov/Legislators/Profile/SLM0" TargetMode="External"/><Relationship Id="rId3" Type="http://schemas.openxmlformats.org/officeDocument/2006/relationships/settings" Target="settings.xml"/><Relationship Id="rId214" Type="http://schemas.openxmlformats.org/officeDocument/2006/relationships/hyperlink" Target="https://malegislature.gov/Bills/192/HD2938" TargetMode="External"/><Relationship Id="rId235" Type="http://schemas.openxmlformats.org/officeDocument/2006/relationships/hyperlink" Target="https://malegislature.gov/Committees/Detail/H34/192" TargetMode="External"/><Relationship Id="rId256" Type="http://schemas.openxmlformats.org/officeDocument/2006/relationships/hyperlink" Target="https://malegislature.gov/Bills/192/H4795" TargetMode="External"/><Relationship Id="rId277" Type="http://schemas.openxmlformats.org/officeDocument/2006/relationships/hyperlink" Target="https://malegislature.gov/Committees/Detail/H34/192" TargetMode="External"/><Relationship Id="rId298" Type="http://schemas.openxmlformats.org/officeDocument/2006/relationships/hyperlink" Target="https://malegislature.gov/Committees/Detail/S29/192" TargetMode="External"/><Relationship Id="rId116" Type="http://schemas.openxmlformats.org/officeDocument/2006/relationships/hyperlink" Target="https://malegislature.gov/Committees/Detail/J25/192" TargetMode="External"/><Relationship Id="rId137" Type="http://schemas.openxmlformats.org/officeDocument/2006/relationships/hyperlink" Target="https://malegislature.gov/Bills/192/H3398" TargetMode="External"/><Relationship Id="rId158" Type="http://schemas.openxmlformats.org/officeDocument/2006/relationships/hyperlink" Target="https://malegislature.gov/Bills/192/H5281" TargetMode="External"/><Relationship Id="rId302" Type="http://schemas.openxmlformats.org/officeDocument/2006/relationships/hyperlink" Target="https://malegislature.gov/Committees/Detail/H33/192" TargetMode="External"/><Relationship Id="rId323" Type="http://schemas.openxmlformats.org/officeDocument/2006/relationships/hyperlink" Target="https://malegislature.gov/Committees/Detail/S30/192" TargetMode="External"/><Relationship Id="rId344" Type="http://schemas.openxmlformats.org/officeDocument/2006/relationships/hyperlink" Target="https://malegislature.gov/Committees/Detail/J24/192" TargetMode="External"/><Relationship Id="rId20" Type="http://schemas.openxmlformats.org/officeDocument/2006/relationships/hyperlink" Target="https://malegislature.gov/Bills/192/S1515" TargetMode="External"/><Relationship Id="rId41" Type="http://schemas.openxmlformats.org/officeDocument/2006/relationships/hyperlink" Target="https://malegislature.gov/Bills/192/HD391" TargetMode="External"/><Relationship Id="rId62" Type="http://schemas.openxmlformats.org/officeDocument/2006/relationships/hyperlink" Target="https://malegislature.gov/Committees/Detail/J28/192" TargetMode="External"/><Relationship Id="rId83" Type="http://schemas.openxmlformats.org/officeDocument/2006/relationships/hyperlink" Target="https://malegislature.gov/Bills/192/SD1307" TargetMode="External"/><Relationship Id="rId179" Type="http://schemas.openxmlformats.org/officeDocument/2006/relationships/hyperlink" Target="https://malegislature.gov/Bills/192/H1217" TargetMode="External"/><Relationship Id="rId190" Type="http://schemas.openxmlformats.org/officeDocument/2006/relationships/hyperlink" Target="https://malegislature.gov/Bills/192/SD1766" TargetMode="External"/><Relationship Id="rId204" Type="http://schemas.openxmlformats.org/officeDocument/2006/relationships/hyperlink" Target="https://malegislature.gov/Bills/192/H727" TargetMode="External"/><Relationship Id="rId225" Type="http://schemas.openxmlformats.org/officeDocument/2006/relationships/hyperlink" Target="https://malegislature.gov/Legislators/Profile/D_D0" TargetMode="External"/><Relationship Id="rId246" Type="http://schemas.openxmlformats.org/officeDocument/2006/relationships/hyperlink" Target="https://malegislature.gov/Committees/Detail/S29/192" TargetMode="External"/><Relationship Id="rId267" Type="http://schemas.openxmlformats.org/officeDocument/2006/relationships/hyperlink" Target="https://malegislature.gov/Committees/Detail/H34/192" TargetMode="External"/><Relationship Id="rId288" Type="http://schemas.openxmlformats.org/officeDocument/2006/relationships/hyperlink" Target="https://malegislature.gov/Committees/Detail/H33/192" TargetMode="External"/><Relationship Id="rId106" Type="http://schemas.openxmlformats.org/officeDocument/2006/relationships/hyperlink" Target="https://malegislature.gov/Legislators/Profile/O_R1" TargetMode="External"/><Relationship Id="rId127" Type="http://schemas.openxmlformats.org/officeDocument/2006/relationships/hyperlink" Target="https://malegislature.gov/Bills/192/H2338" TargetMode="External"/><Relationship Id="rId313" Type="http://schemas.openxmlformats.org/officeDocument/2006/relationships/hyperlink" Target="https://malegislature.gov/Committees/Detail/S29/192" TargetMode="External"/><Relationship Id="rId10" Type="http://schemas.openxmlformats.org/officeDocument/2006/relationships/hyperlink" Target="https://malegislature.gov/Committees/Detail/J13/192" TargetMode="External"/><Relationship Id="rId31" Type="http://schemas.openxmlformats.org/officeDocument/2006/relationships/hyperlink" Target="https://malegislature.gov/Bills/192/S1954" TargetMode="External"/><Relationship Id="rId52" Type="http://schemas.openxmlformats.org/officeDocument/2006/relationships/hyperlink" Target="https://malegislature.gov/Legislators/Profile/K_K1" TargetMode="External"/><Relationship Id="rId73" Type="http://schemas.openxmlformats.org/officeDocument/2006/relationships/hyperlink" Target="https://malegislature.gov/Bills/192/H605" TargetMode="External"/><Relationship Id="rId94" Type="http://schemas.openxmlformats.org/officeDocument/2006/relationships/hyperlink" Target="https://malegislature.gov/Legislators/Profile/D_D0" TargetMode="External"/><Relationship Id="rId148" Type="http://schemas.openxmlformats.org/officeDocument/2006/relationships/hyperlink" Target="https://malegislature.gov/Bills/192/SD299" TargetMode="External"/><Relationship Id="rId169" Type="http://schemas.openxmlformats.org/officeDocument/2006/relationships/hyperlink" Target="https://malegislature.gov/Committees/Detail/J14/192" TargetMode="External"/><Relationship Id="rId334" Type="http://schemas.openxmlformats.org/officeDocument/2006/relationships/hyperlink" Target="https://malegislature.gov/Committees/Detail/J13/192" TargetMode="External"/><Relationship Id="rId4" Type="http://schemas.openxmlformats.org/officeDocument/2006/relationships/webSettings" Target="webSettings.xml"/><Relationship Id="rId180" Type="http://schemas.openxmlformats.org/officeDocument/2006/relationships/hyperlink" Target="https://malegislature.gov/Bills/192/H1217" TargetMode="External"/><Relationship Id="rId215" Type="http://schemas.openxmlformats.org/officeDocument/2006/relationships/hyperlink" Target="https://malegislature.gov/Bills/192/H366" TargetMode="External"/><Relationship Id="rId236" Type="http://schemas.openxmlformats.org/officeDocument/2006/relationships/hyperlink" Target="https://malegislature.gov/Committees/Detail/H34/192" TargetMode="External"/><Relationship Id="rId257" Type="http://schemas.openxmlformats.org/officeDocument/2006/relationships/hyperlink" Target="https://malegislature.gov/Bills/192/H4795" TargetMode="External"/><Relationship Id="rId278" Type="http://schemas.openxmlformats.org/officeDocument/2006/relationships/hyperlink" Target="https://malegislature.gov/Committees/Detail/H34/192" TargetMode="External"/><Relationship Id="rId303" Type="http://schemas.openxmlformats.org/officeDocument/2006/relationships/hyperlink" Target="https://malegislature.gov/Bills/192/H4872" TargetMode="External"/><Relationship Id="rId42" Type="http://schemas.openxmlformats.org/officeDocument/2006/relationships/hyperlink" Target="https://malegislature.gov/Bills/192/H723" TargetMode="External"/><Relationship Id="rId84" Type="http://schemas.openxmlformats.org/officeDocument/2006/relationships/hyperlink" Target="https://malegislature.gov/Bills/192/S681" TargetMode="External"/><Relationship Id="rId138" Type="http://schemas.openxmlformats.org/officeDocument/2006/relationships/hyperlink" Target="https://malegislature.gov/Bills/192/H3398" TargetMode="External"/><Relationship Id="rId345" Type="http://schemas.openxmlformats.org/officeDocument/2006/relationships/hyperlink" Target="https://malegislature.gov/Bills/192/H5222" TargetMode="External"/><Relationship Id="rId191" Type="http://schemas.openxmlformats.org/officeDocument/2006/relationships/hyperlink" Target="https://malegislature.gov/Bills/192/H1736" TargetMode="External"/><Relationship Id="rId205" Type="http://schemas.openxmlformats.org/officeDocument/2006/relationships/hyperlink" Target="https://malegislature.gov/Committees/Detail/J44/192" TargetMode="External"/><Relationship Id="rId247" Type="http://schemas.openxmlformats.org/officeDocument/2006/relationships/hyperlink" Target="https://malegislature.gov/Committees/Detail/J16/192" TargetMode="External"/><Relationship Id="rId107" Type="http://schemas.openxmlformats.org/officeDocument/2006/relationships/hyperlink" Target="https://malegislature.gov/Bills/192/HD2317" TargetMode="External"/><Relationship Id="rId289" Type="http://schemas.openxmlformats.org/officeDocument/2006/relationships/hyperlink" Target="https://malegislature.gov/Committees/Detail/J19/192" TargetMode="External"/><Relationship Id="rId11" Type="http://schemas.openxmlformats.org/officeDocument/2006/relationships/hyperlink" Target="https://malegislature.gov/Bills/192/H5261" TargetMode="External"/><Relationship Id="rId53" Type="http://schemas.openxmlformats.org/officeDocument/2006/relationships/hyperlink" Target="https://malegislature.gov/Bills/192/HD843" TargetMode="External"/><Relationship Id="rId149" Type="http://schemas.openxmlformats.org/officeDocument/2006/relationships/hyperlink" Target="https://malegislature.gov/Bills/192/S1844" TargetMode="External"/><Relationship Id="rId314" Type="http://schemas.openxmlformats.org/officeDocument/2006/relationships/hyperlink" Target="https://malegislature.gov/Committees/Detail/S29/192" TargetMode="External"/><Relationship Id="rId95" Type="http://schemas.openxmlformats.org/officeDocument/2006/relationships/hyperlink" Target="https://malegislature.gov/Bills/192/SD89" TargetMode="External"/><Relationship Id="rId160" Type="http://schemas.openxmlformats.org/officeDocument/2006/relationships/hyperlink" Target="https://malegislature.gov/Bills/192/HD2533" TargetMode="External"/><Relationship Id="rId216" Type="http://schemas.openxmlformats.org/officeDocument/2006/relationships/hyperlink" Target="https://malegislature.gov/Bills/192/H366" TargetMode="External"/><Relationship Id="rId258" Type="http://schemas.openxmlformats.org/officeDocument/2006/relationships/hyperlink" Target="https://malegislature.gov/Committees/Detail/H34/192" TargetMode="External"/><Relationship Id="rId22" Type="http://schemas.openxmlformats.org/officeDocument/2006/relationships/hyperlink" Target="https://malegislature.gov/Legislators/Profile/RLR0" TargetMode="External"/><Relationship Id="rId64" Type="http://schemas.openxmlformats.org/officeDocument/2006/relationships/hyperlink" Target="https://malegislature.gov/Legislators/Profile/CPB2" TargetMode="External"/><Relationship Id="rId118" Type="http://schemas.openxmlformats.org/officeDocument/2006/relationships/hyperlink" Target="https://malegislature.gov/Legislators/Profile/ACM1" TargetMode="External"/><Relationship Id="rId325" Type="http://schemas.openxmlformats.org/officeDocument/2006/relationships/hyperlink" Target="https://malegislature.gov/Committees/Detail/J14/192" TargetMode="External"/><Relationship Id="rId171" Type="http://schemas.openxmlformats.org/officeDocument/2006/relationships/hyperlink" Target="https://malegislature.gov/Legislators/Profile/AFC1" TargetMode="External"/><Relationship Id="rId227" Type="http://schemas.openxmlformats.org/officeDocument/2006/relationships/hyperlink" Target="https://malegislature.gov/Bills/192/S211" TargetMode="External"/><Relationship Id="rId269" Type="http://schemas.openxmlformats.org/officeDocument/2006/relationships/hyperlink" Target="https://malegislature.gov/Committees/Detail/J44/192" TargetMode="External"/><Relationship Id="rId33" Type="http://schemas.openxmlformats.org/officeDocument/2006/relationships/hyperlink" Target="https://malegislature.gov/Committees/Detail/H34/192" TargetMode="External"/><Relationship Id="rId129" Type="http://schemas.openxmlformats.org/officeDocument/2006/relationships/hyperlink" Target="https://malegislature.gov/Bills/192/S1471" TargetMode="External"/><Relationship Id="rId280" Type="http://schemas.openxmlformats.org/officeDocument/2006/relationships/hyperlink" Target="https://malegislature.gov/Bills/192/h4933" TargetMode="External"/><Relationship Id="rId336" Type="http://schemas.openxmlformats.org/officeDocument/2006/relationships/hyperlink" Target="https://malegislature.gov/Bills/192/H5319" TargetMode="External"/><Relationship Id="rId75" Type="http://schemas.openxmlformats.org/officeDocument/2006/relationships/hyperlink" Target="https://malegislature.gov/Bills/192/H4795" TargetMode="External"/><Relationship Id="rId140" Type="http://schemas.openxmlformats.org/officeDocument/2006/relationships/hyperlink" Target="https://malegislature.gov/Committees/Detail/H34/192" TargetMode="External"/><Relationship Id="rId182" Type="http://schemas.openxmlformats.org/officeDocument/2006/relationships/hyperlink" Target="https://malegislature.gov/Bills/192/H5222" TargetMode="External"/><Relationship Id="rId6" Type="http://schemas.openxmlformats.org/officeDocument/2006/relationships/hyperlink" Target="mailto:DHILS@viability.org" TargetMode="External"/><Relationship Id="rId238" Type="http://schemas.openxmlformats.org/officeDocument/2006/relationships/hyperlink" Target="https://malegislature.gov/Bills/192/S2494" TargetMode="External"/><Relationship Id="rId291" Type="http://schemas.openxmlformats.org/officeDocument/2006/relationships/hyperlink" Target="https://malegislature.gov/Bills/192/H5204" TargetMode="External"/><Relationship Id="rId305" Type="http://schemas.openxmlformats.org/officeDocument/2006/relationships/hyperlink" Target="https://malegislature.gov/Committees/Detail/H34/192" TargetMode="External"/><Relationship Id="rId347" Type="http://schemas.openxmlformats.org/officeDocument/2006/relationships/hyperlink" Target="https://malegislature.gov/Committees/Detail/H33/192" TargetMode="External"/><Relationship Id="rId44" Type="http://schemas.openxmlformats.org/officeDocument/2006/relationships/hyperlink" Target="https://malegislature.gov/Committees/Detail/H34/192" TargetMode="External"/><Relationship Id="rId86" Type="http://schemas.openxmlformats.org/officeDocument/2006/relationships/hyperlink" Target="https://malegislature.gov/Committees/Detail/J11/192" TargetMode="External"/><Relationship Id="rId151" Type="http://schemas.openxmlformats.org/officeDocument/2006/relationships/hyperlink" Target="https://malegislature.gov/Committees/Detail/J26/192" TargetMode="External"/><Relationship Id="rId193" Type="http://schemas.openxmlformats.org/officeDocument/2006/relationships/hyperlink" Target="https://malegislature.gov/Committees/Detail/J19/192" TargetMode="External"/><Relationship Id="rId207" Type="http://schemas.openxmlformats.org/officeDocument/2006/relationships/hyperlink" Target="https://malegislature.gov/Legislators/Profile/RBB1" TargetMode="External"/><Relationship Id="rId249" Type="http://schemas.openxmlformats.org/officeDocument/2006/relationships/hyperlink" Target="https://malegislature.gov/Bills/192/S2743" TargetMode="External"/><Relationship Id="rId13" Type="http://schemas.openxmlformats.org/officeDocument/2006/relationships/hyperlink" Target="https://malegislature.gov/Bills/192/HD3038" TargetMode="External"/><Relationship Id="rId109" Type="http://schemas.openxmlformats.org/officeDocument/2006/relationships/hyperlink" Target="https://malegislature.gov/Bills/192/S1009" TargetMode="External"/><Relationship Id="rId260" Type="http://schemas.openxmlformats.org/officeDocument/2006/relationships/hyperlink" Target="https://malegislature.gov/Committees/Detail/J14/192" TargetMode="External"/><Relationship Id="rId316" Type="http://schemas.openxmlformats.org/officeDocument/2006/relationships/hyperlink" Target="https://malegislature.gov/Bills/192/H3979" TargetMode="External"/><Relationship Id="rId55" Type="http://schemas.openxmlformats.org/officeDocument/2006/relationships/hyperlink" Target="https://malegislature.gov/Bills/192/S1083" TargetMode="External"/><Relationship Id="rId97" Type="http://schemas.openxmlformats.org/officeDocument/2006/relationships/hyperlink" Target="https://malegislature.gov/Bills/192/H1074" TargetMode="External"/><Relationship Id="rId120" Type="http://schemas.openxmlformats.org/officeDocument/2006/relationships/hyperlink" Target="https://malegislature.gov/Bills/192/S2040" TargetMode="External"/><Relationship Id="rId162" Type="http://schemas.openxmlformats.org/officeDocument/2006/relationships/hyperlink" Target="https://malegislature.gov/Bills/192/S678" TargetMode="External"/><Relationship Id="rId218" Type="http://schemas.openxmlformats.org/officeDocument/2006/relationships/hyperlink" Target="https://malegislature.gov/Bills/192/S211" TargetMode="External"/><Relationship Id="rId271" Type="http://schemas.openxmlformats.org/officeDocument/2006/relationships/hyperlink" Target="https://malegislature.gov/Bills/192/S2973" TargetMode="External"/><Relationship Id="rId24" Type="http://schemas.openxmlformats.org/officeDocument/2006/relationships/hyperlink" Target="https://malegislature.gov/Bills/192/H2143" TargetMode="External"/><Relationship Id="rId66" Type="http://schemas.openxmlformats.org/officeDocument/2006/relationships/hyperlink" Target="https://malegislature.gov/Bills/192/S867" TargetMode="External"/><Relationship Id="rId131" Type="http://schemas.openxmlformats.org/officeDocument/2006/relationships/hyperlink" Target="https://malegislature.gov/Bills/192/HD2583" TargetMode="External"/><Relationship Id="rId327" Type="http://schemas.openxmlformats.org/officeDocument/2006/relationships/hyperlink" Target="https://malegislature.gov/Bills/192/S2914" TargetMode="External"/><Relationship Id="rId173" Type="http://schemas.openxmlformats.org/officeDocument/2006/relationships/hyperlink" Target="https://malegislature.gov/Bills/192/S303" TargetMode="External"/><Relationship Id="rId229" Type="http://schemas.openxmlformats.org/officeDocument/2006/relationships/hyperlink" Target="https://malegislature.gov/Committees/Detail/J24/192" TargetMode="External"/><Relationship Id="rId240" Type="http://schemas.openxmlformats.org/officeDocument/2006/relationships/hyperlink" Target="https://malegislature.gov/Committees/Detail/S30/192" TargetMode="External"/><Relationship Id="rId35" Type="http://schemas.openxmlformats.org/officeDocument/2006/relationships/hyperlink" Target="https://malegislature.gov/Bills/192/SD921" TargetMode="External"/><Relationship Id="rId77" Type="http://schemas.openxmlformats.org/officeDocument/2006/relationships/hyperlink" Target="https://malegislature.gov/Bills/192/HD1960" TargetMode="External"/><Relationship Id="rId100" Type="http://schemas.openxmlformats.org/officeDocument/2006/relationships/hyperlink" Target="https://malegislature.gov/Legislators/Profile/PJD2" TargetMode="External"/><Relationship Id="rId282" Type="http://schemas.openxmlformats.org/officeDocument/2006/relationships/hyperlink" Target="https://malegislature.gov/Committees/Detail/H33/192" TargetMode="External"/><Relationship Id="rId338" Type="http://schemas.openxmlformats.org/officeDocument/2006/relationships/hyperlink" Target="https://malegislature.gov/Committees/Detail/H33/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Hanigan, Ami (MCD)</dc:creator>
  <cp:keywords/>
  <dc:description/>
  <cp:lastModifiedBy>Hanigan, Ami (MCD)</cp:lastModifiedBy>
  <cp:revision>32</cp:revision>
  <dcterms:created xsi:type="dcterms:W3CDTF">2022-10-17T14:39:00Z</dcterms:created>
  <dcterms:modified xsi:type="dcterms:W3CDTF">2022-10-17T16:00:00Z</dcterms:modified>
</cp:coreProperties>
</file>